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C578" w14:textId="77777777" w:rsidR="0054442B" w:rsidRDefault="0054442B">
      <w:pPr>
        <w:rPr>
          <w:rFonts w:hint="eastAsia"/>
        </w:rPr>
      </w:pPr>
      <w:r>
        <w:rPr>
          <w:rFonts w:hint="eastAsia"/>
        </w:rPr>
        <w:t>生字的拼音本模板：传统学习工具的现代化诠释</w:t>
      </w:r>
    </w:p>
    <w:p w14:paraId="59163EB0" w14:textId="77777777" w:rsidR="0054442B" w:rsidRDefault="0054442B">
      <w:pPr>
        <w:rPr>
          <w:rFonts w:hint="eastAsia"/>
        </w:rPr>
      </w:pPr>
      <w:r>
        <w:rPr>
          <w:rFonts w:hint="eastAsia"/>
        </w:rPr>
        <w:t>在汉语学习的世界里，生字的拼音本模板扮演着不可或缺的角色。它不仅仅是一张纸或一本册子，更是连接汉字与发音之间的桥梁，是初学者和语言爱好者进入中文世界的敲门砖。随着时代的变迁和技术的进步，传统的拼音本也在不断地演变和发展，以适应现代学习的需求。</w:t>
      </w:r>
    </w:p>
    <w:p w14:paraId="6EEB9220" w14:textId="77777777" w:rsidR="0054442B" w:rsidRDefault="0054442B">
      <w:pPr>
        <w:rPr>
          <w:rFonts w:hint="eastAsia"/>
        </w:rPr>
      </w:pPr>
    </w:p>
    <w:p w14:paraId="00B3A3BD" w14:textId="77777777" w:rsidR="0054442B" w:rsidRDefault="0054442B">
      <w:pPr>
        <w:rPr>
          <w:rFonts w:hint="eastAsia"/>
        </w:rPr>
      </w:pPr>
      <w:r>
        <w:rPr>
          <w:rFonts w:hint="eastAsia"/>
        </w:rPr>
        <w:t>从基础到精通：生字的拼音本模板的成长之路</w:t>
      </w:r>
    </w:p>
    <w:p w14:paraId="485A7F04" w14:textId="77777777" w:rsidR="0054442B" w:rsidRDefault="0054442B">
      <w:pPr>
        <w:rPr>
          <w:rFonts w:hint="eastAsia"/>
        </w:rPr>
      </w:pPr>
      <w:r>
        <w:rPr>
          <w:rFonts w:hint="eastAsia"/>
        </w:rPr>
        <w:t>对于每一个汉语学习者来说，掌握拼音是迈向流利表达的第一步。生字的拼音本模板为学生提供了一个系统的学习路径，从基本的声母、韵母开始，逐步深入到复杂的音调变化。通过反复练习，学生们不仅能够准确地读出每一个汉字，更能理解其背后的语义和文化内涵。许多模板还附有例句和日常对话，帮助学习者将理论知识应用于实际交流中。</w:t>
      </w:r>
    </w:p>
    <w:p w14:paraId="4FDD35E6" w14:textId="77777777" w:rsidR="0054442B" w:rsidRDefault="0054442B">
      <w:pPr>
        <w:rPr>
          <w:rFonts w:hint="eastAsia"/>
        </w:rPr>
      </w:pPr>
    </w:p>
    <w:p w14:paraId="105E8729" w14:textId="77777777" w:rsidR="0054442B" w:rsidRDefault="0054442B">
      <w:pPr>
        <w:rPr>
          <w:rFonts w:hint="eastAsia"/>
        </w:rPr>
      </w:pPr>
      <w:r>
        <w:rPr>
          <w:rFonts w:hint="eastAsia"/>
        </w:rPr>
        <w:t>个性化学习：生字的拼音本模板的定制化趋势</w:t>
      </w:r>
    </w:p>
    <w:p w14:paraId="355F14D8" w14:textId="77777777" w:rsidR="0054442B" w:rsidRDefault="0054442B">
      <w:pPr>
        <w:rPr>
          <w:rFonts w:hint="eastAsia"/>
        </w:rPr>
      </w:pPr>
      <w:r>
        <w:rPr>
          <w:rFonts w:hint="eastAsia"/>
        </w:rPr>
        <w:t>面对不同年龄段和学习背景的学生，生字的拼音本模板也展现出极高的灵活性。一些设计更加注重儿童的认知特点，采用色彩鲜艳的插图和趣味横生的故事，激发孩子们的学习兴趣；而针对成人学习者的版本，则更加强调实用性，例如商务汉语、旅游汉语等专题内容。不仅如此，现在还有不少在线平台提供自定义服务，允许用户根据自己的需要选择特定的主题或难度级别，真正实现了“因材施教”。</w:t>
      </w:r>
    </w:p>
    <w:p w14:paraId="374C0858" w14:textId="77777777" w:rsidR="0054442B" w:rsidRDefault="0054442B">
      <w:pPr>
        <w:rPr>
          <w:rFonts w:hint="eastAsia"/>
        </w:rPr>
      </w:pPr>
    </w:p>
    <w:p w14:paraId="558E8400" w14:textId="77777777" w:rsidR="0054442B" w:rsidRDefault="0054442B">
      <w:pPr>
        <w:rPr>
          <w:rFonts w:hint="eastAsia"/>
        </w:rPr>
      </w:pPr>
      <w:r>
        <w:rPr>
          <w:rFonts w:hint="eastAsia"/>
        </w:rPr>
        <w:t>技术赋能：生字的拼音本模板的数字化转型</w:t>
      </w:r>
    </w:p>
    <w:p w14:paraId="37F73C50" w14:textId="77777777" w:rsidR="0054442B" w:rsidRDefault="0054442B">
      <w:pPr>
        <w:rPr>
          <w:rFonts w:hint="eastAsia"/>
        </w:rPr>
      </w:pPr>
      <w:r>
        <w:rPr>
          <w:rFonts w:hint="eastAsia"/>
        </w:rPr>
        <w:t>近年来，随着移动互联网的发展，生字的拼音本模板也开始向数字领域迈进。各种手机应用和网站应运而生，它们不仅保留了纸质版的优点，如清晰的排版、丰富的练习题等，而且还引入了许多创新元素。比如语音识别功能可以让使用者即时纠正发音错误；智能推荐算法则能根据个人进度推送最适合的学习资料。这种线上线下相结合的方式极大地提高了学习效率。</w:t>
      </w:r>
    </w:p>
    <w:p w14:paraId="5D2FE2F0" w14:textId="77777777" w:rsidR="0054442B" w:rsidRDefault="0054442B">
      <w:pPr>
        <w:rPr>
          <w:rFonts w:hint="eastAsia"/>
        </w:rPr>
      </w:pPr>
    </w:p>
    <w:p w14:paraId="5D817A5E" w14:textId="77777777" w:rsidR="0054442B" w:rsidRDefault="0054442B">
      <w:pPr>
        <w:rPr>
          <w:rFonts w:hint="eastAsia"/>
        </w:rPr>
      </w:pPr>
      <w:r>
        <w:rPr>
          <w:rFonts w:hint="eastAsia"/>
        </w:rPr>
        <w:t>最后的总结：生字的拼音本模板的未来展望</w:t>
      </w:r>
    </w:p>
    <w:p w14:paraId="60C78287" w14:textId="77777777" w:rsidR="0054442B" w:rsidRDefault="0054442B">
      <w:pPr>
        <w:rPr>
          <w:rFonts w:hint="eastAsia"/>
        </w:rPr>
      </w:pPr>
      <w:r>
        <w:rPr>
          <w:rFonts w:hint="eastAsia"/>
        </w:rPr>
        <w:t>生字的拼音本模板作为汉语教学的重要辅助工具，在过去的岁月里已经帮助无数人成功掌握了这门美丽的语言。未来，我们期待看到更多融合先进技术和教育理念的产品出现，让汉语学习变得更加轻松愉快。无论是身处何方，只要有心求知，生字的拼音本模板都将成为陪伴大家成长的最佳伙伴。</w:t>
      </w:r>
    </w:p>
    <w:p w14:paraId="29870F33" w14:textId="77777777" w:rsidR="0054442B" w:rsidRDefault="0054442B">
      <w:pPr>
        <w:rPr>
          <w:rFonts w:hint="eastAsia"/>
        </w:rPr>
      </w:pPr>
    </w:p>
    <w:p w14:paraId="7C648B94" w14:textId="77777777" w:rsidR="0054442B" w:rsidRDefault="00544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3FC5C" w14:textId="3D5EE42E" w:rsidR="00F27CEB" w:rsidRDefault="00F27CEB"/>
    <w:sectPr w:rsidR="00F2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EB"/>
    <w:rsid w:val="0054442B"/>
    <w:rsid w:val="009442F6"/>
    <w:rsid w:val="00F2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E9BF-D67E-4FB4-8A08-856E309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