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4C240" w14:textId="77777777" w:rsidR="008231C7" w:rsidRDefault="008231C7">
      <w:pPr>
        <w:rPr>
          <w:rFonts w:hint="eastAsia"/>
        </w:rPr>
      </w:pPr>
      <w:r>
        <w:rPr>
          <w:rFonts w:hint="eastAsia"/>
        </w:rPr>
        <w:t>游击隐蔽陷坑拐弯的拼音：Yu Ji Yin Bi Xian Pit Guai Wan</w:t>
      </w:r>
    </w:p>
    <w:p w14:paraId="03DC46E5" w14:textId="77777777" w:rsidR="008231C7" w:rsidRDefault="008231C7">
      <w:pPr>
        <w:rPr>
          <w:rFonts w:hint="eastAsia"/>
        </w:rPr>
      </w:pPr>
      <w:r>
        <w:rPr>
          <w:rFonts w:hint="eastAsia"/>
        </w:rPr>
        <w:t>在军事历史和战术研究中，“游击隐蔽陷坑拐弯”这一概念并不常见，它可能是对特定战术动作或地形利用的一种描述。游击战是指弱小的一方采用灵活机动的方式对抗强敌的一种非正规作战形式。而“隐蔽”、“陷坑”和“拐弯”则是游击战术中可能涉及到的具体元素。本文将尝试从这几个方面进行解读，并结合实际案例来说明这些要素在游击战中的重要性。</w:t>
      </w:r>
    </w:p>
    <w:p w14:paraId="57AA7956" w14:textId="77777777" w:rsidR="008231C7" w:rsidRDefault="008231C7">
      <w:pPr>
        <w:rPr>
          <w:rFonts w:hint="eastAsia"/>
        </w:rPr>
      </w:pPr>
    </w:p>
    <w:p w14:paraId="3C5804CB" w14:textId="77777777" w:rsidR="008231C7" w:rsidRDefault="008231C7">
      <w:pPr>
        <w:rPr>
          <w:rFonts w:hint="eastAsia"/>
        </w:rPr>
      </w:pPr>
      <w:r>
        <w:rPr>
          <w:rFonts w:hint="eastAsia"/>
        </w:rPr>
        <w:t>隐蔽的重要性</w:t>
      </w:r>
    </w:p>
    <w:p w14:paraId="25426DE2" w14:textId="77777777" w:rsidR="008231C7" w:rsidRDefault="008231C7">
      <w:pPr>
        <w:rPr>
          <w:rFonts w:hint="eastAsia"/>
        </w:rPr>
      </w:pPr>
      <w:r>
        <w:rPr>
          <w:rFonts w:hint="eastAsia"/>
        </w:rPr>
        <w:t>隐蔽是游击战的核心原则之一。通过巧妙地利用自然环境、建筑物和其他障碍物，游击队可以有效地隐藏自己的行踪，使敌人难以发现和定位。良好的隐蔽不仅可以保护自己免受攻击，还可以为突然袭击创造条件。例如，在抗日战争期间，中国共产党领导下的八路军和新四军就经常使用森林、山洞以及村庄作为掩护，实施伏击和骚扰行动，让日军疲于奔命。</w:t>
      </w:r>
    </w:p>
    <w:p w14:paraId="04033821" w14:textId="77777777" w:rsidR="008231C7" w:rsidRDefault="008231C7">
      <w:pPr>
        <w:rPr>
          <w:rFonts w:hint="eastAsia"/>
        </w:rPr>
      </w:pPr>
    </w:p>
    <w:p w14:paraId="5F5A4A96" w14:textId="77777777" w:rsidR="008231C7" w:rsidRDefault="008231C7">
      <w:pPr>
        <w:rPr>
          <w:rFonts w:hint="eastAsia"/>
        </w:rPr>
      </w:pPr>
      <w:r>
        <w:rPr>
          <w:rFonts w:hint="eastAsia"/>
        </w:rPr>
        <w:t>陷坑的作用</w:t>
      </w:r>
    </w:p>
    <w:p w14:paraId="4069EC85" w14:textId="77777777" w:rsidR="008231C7" w:rsidRDefault="008231C7">
      <w:pPr>
        <w:rPr>
          <w:rFonts w:hint="eastAsia"/>
        </w:rPr>
      </w:pPr>
      <w:r>
        <w:rPr>
          <w:rFonts w:hint="eastAsia"/>
        </w:rPr>
        <w:t>陷坑是一种古老的防御工事，也被广泛应用于游击战中。它们通常被挖掘在道路上或者预期敌人会经过的地方，用来减缓对方前进速度、造成混乱甚至直接捕获目标。19世纪末至20世纪初，菲律宾独立运动时期的革命者便曾利用这种方法对付西班牙殖民统治者的军队。在第二次世界大战期间，越南人民军也曾在丛林中设置大量陷阱对付法国远征军及后来的美军。</w:t>
      </w:r>
    </w:p>
    <w:p w14:paraId="2AECE86A" w14:textId="77777777" w:rsidR="008231C7" w:rsidRDefault="008231C7">
      <w:pPr>
        <w:rPr>
          <w:rFonts w:hint="eastAsia"/>
        </w:rPr>
      </w:pPr>
    </w:p>
    <w:p w14:paraId="6C1E579B" w14:textId="77777777" w:rsidR="008231C7" w:rsidRDefault="008231C7">
      <w:pPr>
        <w:rPr>
          <w:rFonts w:hint="eastAsia"/>
        </w:rPr>
      </w:pPr>
      <w:r>
        <w:rPr>
          <w:rFonts w:hint="eastAsia"/>
        </w:rPr>
        <w:t>拐弯的战略意义</w:t>
      </w:r>
    </w:p>
    <w:p w14:paraId="07218050" w14:textId="77777777" w:rsidR="008231C7" w:rsidRDefault="008231C7">
      <w:pPr>
        <w:rPr>
          <w:rFonts w:hint="eastAsia"/>
        </w:rPr>
      </w:pPr>
      <w:r>
        <w:rPr>
          <w:rFonts w:hint="eastAsia"/>
        </w:rPr>
        <w:t>当提到“拐弯”，我们可以理解为利用地形变化（如山腰、河谷等）所带来的优势来进行战斗部署。一个聪明的指挥官总是会选择那些有利于己方但不利于敌人的地点展开战斗。比如，在朝鲜战争中，中国人民志愿军就善于利用山区复杂多变的地貌特征，在敌人意想不到之处发起攻击，打乱其进攻节奏。</w:t>
      </w:r>
    </w:p>
    <w:p w14:paraId="7043A41B" w14:textId="77777777" w:rsidR="008231C7" w:rsidRDefault="008231C7">
      <w:pPr>
        <w:rPr>
          <w:rFonts w:hint="eastAsia"/>
        </w:rPr>
      </w:pPr>
    </w:p>
    <w:p w14:paraId="685ECE76" w14:textId="77777777" w:rsidR="008231C7" w:rsidRDefault="008231C7">
      <w:pPr>
        <w:rPr>
          <w:rFonts w:hint="eastAsia"/>
        </w:rPr>
      </w:pPr>
      <w:r>
        <w:rPr>
          <w:rFonts w:hint="eastAsia"/>
        </w:rPr>
        <w:t>综合运用与实战效果</w:t>
      </w:r>
    </w:p>
    <w:p w14:paraId="6F2A775C" w14:textId="77777777" w:rsidR="008231C7" w:rsidRDefault="008231C7">
      <w:pPr>
        <w:rPr>
          <w:rFonts w:hint="eastAsia"/>
        </w:rPr>
      </w:pPr>
      <w:r>
        <w:rPr>
          <w:rFonts w:hint="eastAsia"/>
        </w:rPr>
        <w:t>将隐蔽、陷坑和拐弯三者结合起来，可以使游击战术发挥出更大的威力。在实践中，这不仅要求战士们具备高度的警觉性和创造力，还需要他们对当地地理环境有深刻的理解。通过合理规划路线、精心布置陷阱并选择最佳时机出击，游击部队可以在资源有限的情况下取得意想不到的效果。历史上许多成功的游击战役都证明了这一点。</w:t>
      </w:r>
    </w:p>
    <w:p w14:paraId="5883A452" w14:textId="77777777" w:rsidR="008231C7" w:rsidRDefault="008231C7">
      <w:pPr>
        <w:rPr>
          <w:rFonts w:hint="eastAsia"/>
        </w:rPr>
      </w:pPr>
    </w:p>
    <w:p w14:paraId="3E355BA1" w14:textId="77777777" w:rsidR="008231C7" w:rsidRDefault="008231C7">
      <w:pPr>
        <w:rPr>
          <w:rFonts w:hint="eastAsia"/>
        </w:rPr>
      </w:pPr>
      <w:r>
        <w:rPr>
          <w:rFonts w:hint="eastAsia"/>
        </w:rPr>
        <w:t>最后的总结</w:t>
      </w:r>
    </w:p>
    <w:p w14:paraId="14D49768" w14:textId="77777777" w:rsidR="008231C7" w:rsidRDefault="008231C7">
      <w:pPr>
        <w:rPr>
          <w:rFonts w:hint="eastAsia"/>
        </w:rPr>
      </w:pPr>
      <w:r>
        <w:rPr>
          <w:rFonts w:hint="eastAsia"/>
        </w:rPr>
        <w:t>“游击隐蔽陷坑拐弯”的拼音虽然听起来有些陌生，但它所代表的理念却贯穿于古今中外各种形式的非对称冲突之中。无论是面对强大的对手还是恶劣的自然条件，灵活运用这些基本战术原则都能够帮助弱小势力赢得生存空间和发展机遇。对于现代军事理论的研究而言，这也是一个值得深入探讨的话题。</w:t>
      </w:r>
    </w:p>
    <w:p w14:paraId="21534A39" w14:textId="77777777" w:rsidR="008231C7" w:rsidRDefault="008231C7">
      <w:pPr>
        <w:rPr>
          <w:rFonts w:hint="eastAsia"/>
        </w:rPr>
      </w:pPr>
    </w:p>
    <w:p w14:paraId="7C1CA228" w14:textId="77777777" w:rsidR="008231C7" w:rsidRDefault="008231C7">
      <w:pPr>
        <w:rPr>
          <w:rFonts w:hint="eastAsia"/>
        </w:rPr>
      </w:pPr>
      <w:r>
        <w:rPr>
          <w:rFonts w:hint="eastAsia"/>
        </w:rPr>
        <w:t>本文是由每日作文网(2345lzwz.com)为大家创作</w:t>
      </w:r>
    </w:p>
    <w:p w14:paraId="0E022CF2" w14:textId="13534221" w:rsidR="00205477" w:rsidRDefault="00205477"/>
    <w:sectPr w:rsidR="002054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477"/>
    <w:rsid w:val="00205477"/>
    <w:rsid w:val="008231C7"/>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B82AF6-B2A0-47D6-923E-0913276FA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54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54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54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54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54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54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54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54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54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54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54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54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5477"/>
    <w:rPr>
      <w:rFonts w:cstheme="majorBidi"/>
      <w:color w:val="2F5496" w:themeColor="accent1" w:themeShade="BF"/>
      <w:sz w:val="28"/>
      <w:szCs w:val="28"/>
    </w:rPr>
  </w:style>
  <w:style w:type="character" w:customStyle="1" w:styleId="50">
    <w:name w:val="标题 5 字符"/>
    <w:basedOn w:val="a0"/>
    <w:link w:val="5"/>
    <w:uiPriority w:val="9"/>
    <w:semiHidden/>
    <w:rsid w:val="00205477"/>
    <w:rPr>
      <w:rFonts w:cstheme="majorBidi"/>
      <w:color w:val="2F5496" w:themeColor="accent1" w:themeShade="BF"/>
      <w:sz w:val="24"/>
    </w:rPr>
  </w:style>
  <w:style w:type="character" w:customStyle="1" w:styleId="60">
    <w:name w:val="标题 6 字符"/>
    <w:basedOn w:val="a0"/>
    <w:link w:val="6"/>
    <w:uiPriority w:val="9"/>
    <w:semiHidden/>
    <w:rsid w:val="00205477"/>
    <w:rPr>
      <w:rFonts w:cstheme="majorBidi"/>
      <w:b/>
      <w:bCs/>
      <w:color w:val="2F5496" w:themeColor="accent1" w:themeShade="BF"/>
    </w:rPr>
  </w:style>
  <w:style w:type="character" w:customStyle="1" w:styleId="70">
    <w:name w:val="标题 7 字符"/>
    <w:basedOn w:val="a0"/>
    <w:link w:val="7"/>
    <w:uiPriority w:val="9"/>
    <w:semiHidden/>
    <w:rsid w:val="00205477"/>
    <w:rPr>
      <w:rFonts w:cstheme="majorBidi"/>
      <w:b/>
      <w:bCs/>
      <w:color w:val="595959" w:themeColor="text1" w:themeTint="A6"/>
    </w:rPr>
  </w:style>
  <w:style w:type="character" w:customStyle="1" w:styleId="80">
    <w:name w:val="标题 8 字符"/>
    <w:basedOn w:val="a0"/>
    <w:link w:val="8"/>
    <w:uiPriority w:val="9"/>
    <w:semiHidden/>
    <w:rsid w:val="00205477"/>
    <w:rPr>
      <w:rFonts w:cstheme="majorBidi"/>
      <w:color w:val="595959" w:themeColor="text1" w:themeTint="A6"/>
    </w:rPr>
  </w:style>
  <w:style w:type="character" w:customStyle="1" w:styleId="90">
    <w:name w:val="标题 9 字符"/>
    <w:basedOn w:val="a0"/>
    <w:link w:val="9"/>
    <w:uiPriority w:val="9"/>
    <w:semiHidden/>
    <w:rsid w:val="00205477"/>
    <w:rPr>
      <w:rFonts w:eastAsiaTheme="majorEastAsia" w:cstheme="majorBidi"/>
      <w:color w:val="595959" w:themeColor="text1" w:themeTint="A6"/>
    </w:rPr>
  </w:style>
  <w:style w:type="paragraph" w:styleId="a3">
    <w:name w:val="Title"/>
    <w:basedOn w:val="a"/>
    <w:next w:val="a"/>
    <w:link w:val="a4"/>
    <w:uiPriority w:val="10"/>
    <w:qFormat/>
    <w:rsid w:val="002054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54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54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54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5477"/>
    <w:pPr>
      <w:spacing w:before="160"/>
      <w:jc w:val="center"/>
    </w:pPr>
    <w:rPr>
      <w:i/>
      <w:iCs/>
      <w:color w:val="404040" w:themeColor="text1" w:themeTint="BF"/>
    </w:rPr>
  </w:style>
  <w:style w:type="character" w:customStyle="1" w:styleId="a8">
    <w:name w:val="引用 字符"/>
    <w:basedOn w:val="a0"/>
    <w:link w:val="a7"/>
    <w:uiPriority w:val="29"/>
    <w:rsid w:val="00205477"/>
    <w:rPr>
      <w:i/>
      <w:iCs/>
      <w:color w:val="404040" w:themeColor="text1" w:themeTint="BF"/>
    </w:rPr>
  </w:style>
  <w:style w:type="paragraph" w:styleId="a9">
    <w:name w:val="List Paragraph"/>
    <w:basedOn w:val="a"/>
    <w:uiPriority w:val="34"/>
    <w:qFormat/>
    <w:rsid w:val="00205477"/>
    <w:pPr>
      <w:ind w:left="720"/>
      <w:contextualSpacing/>
    </w:pPr>
  </w:style>
  <w:style w:type="character" w:styleId="aa">
    <w:name w:val="Intense Emphasis"/>
    <w:basedOn w:val="a0"/>
    <w:uiPriority w:val="21"/>
    <w:qFormat/>
    <w:rsid w:val="00205477"/>
    <w:rPr>
      <w:i/>
      <w:iCs/>
      <w:color w:val="2F5496" w:themeColor="accent1" w:themeShade="BF"/>
    </w:rPr>
  </w:style>
  <w:style w:type="paragraph" w:styleId="ab">
    <w:name w:val="Intense Quote"/>
    <w:basedOn w:val="a"/>
    <w:next w:val="a"/>
    <w:link w:val="ac"/>
    <w:uiPriority w:val="30"/>
    <w:qFormat/>
    <w:rsid w:val="002054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5477"/>
    <w:rPr>
      <w:i/>
      <w:iCs/>
      <w:color w:val="2F5496" w:themeColor="accent1" w:themeShade="BF"/>
    </w:rPr>
  </w:style>
  <w:style w:type="character" w:styleId="ad">
    <w:name w:val="Intense Reference"/>
    <w:basedOn w:val="a0"/>
    <w:uiPriority w:val="32"/>
    <w:qFormat/>
    <w:rsid w:val="002054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