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945F" w14:textId="77777777" w:rsidR="006A1FF6" w:rsidRDefault="006A1FF6">
      <w:pPr>
        <w:rPr>
          <w:rFonts w:hint="eastAsia"/>
        </w:rPr>
      </w:pPr>
    </w:p>
    <w:p w14:paraId="2EE5C4D2" w14:textId="77777777" w:rsidR="006A1FF6" w:rsidRDefault="006A1FF6">
      <w:pPr>
        <w:rPr>
          <w:rFonts w:hint="eastAsia"/>
        </w:rPr>
      </w:pPr>
      <w:r>
        <w:rPr>
          <w:rFonts w:hint="eastAsia"/>
        </w:rPr>
        <w:tab/>
        <w:t>混沌未开的拼音：hùn dùn wèi kāi</w:t>
      </w:r>
    </w:p>
    <w:p w14:paraId="3F108A8C" w14:textId="77777777" w:rsidR="006A1FF6" w:rsidRDefault="006A1FF6">
      <w:pPr>
        <w:rPr>
          <w:rFonts w:hint="eastAsia"/>
        </w:rPr>
      </w:pPr>
    </w:p>
    <w:p w14:paraId="2C3DDD66" w14:textId="77777777" w:rsidR="006A1FF6" w:rsidRDefault="006A1FF6">
      <w:pPr>
        <w:rPr>
          <w:rFonts w:hint="eastAsia"/>
        </w:rPr>
      </w:pPr>
    </w:p>
    <w:p w14:paraId="6ACD9D47" w14:textId="77777777" w:rsidR="006A1FF6" w:rsidRDefault="006A1FF6">
      <w:pPr>
        <w:rPr>
          <w:rFonts w:hint="eastAsia"/>
        </w:rPr>
      </w:pPr>
      <w:r>
        <w:rPr>
          <w:rFonts w:hint="eastAsia"/>
        </w:rPr>
        <w:tab/>
        <w:t>在汉语的广袤宇宙中，有着无数神秘而美丽的词汇，“混沌未开”便是其中之一。这个词语仿佛是一扇通往远古神话与哲学思考的大门，它所蕴含的意义深远且令人着迷。从字面意义上讲，“混沌未开”指的是天地尚未分清的状态，在中国古代的创世神话里，世界开始时就是一片混沌，无边无际，没有上下左右之分，也没有白天黑夜之别。那时，万物混为一体，如同一个巨大的蛋，孕育着即将诞生的一切。</w:t>
      </w:r>
    </w:p>
    <w:p w14:paraId="3EF5D429" w14:textId="77777777" w:rsidR="006A1FF6" w:rsidRDefault="006A1FF6">
      <w:pPr>
        <w:rPr>
          <w:rFonts w:hint="eastAsia"/>
        </w:rPr>
      </w:pPr>
    </w:p>
    <w:p w14:paraId="5CE2E59A" w14:textId="77777777" w:rsidR="006A1FF6" w:rsidRDefault="006A1FF6">
      <w:pPr>
        <w:rPr>
          <w:rFonts w:hint="eastAsia"/>
        </w:rPr>
      </w:pPr>
    </w:p>
    <w:p w14:paraId="1CD5A611" w14:textId="77777777" w:rsidR="006A1FF6" w:rsidRDefault="006A1FF6">
      <w:pPr>
        <w:rPr>
          <w:rFonts w:hint="eastAsia"/>
        </w:rPr>
      </w:pPr>
    </w:p>
    <w:p w14:paraId="6FC6A9C3" w14:textId="77777777" w:rsidR="006A1FF6" w:rsidRDefault="006A1FF6">
      <w:pPr>
        <w:rPr>
          <w:rFonts w:hint="eastAsia"/>
        </w:rPr>
      </w:pPr>
      <w:r>
        <w:rPr>
          <w:rFonts w:hint="eastAsia"/>
        </w:rPr>
        <w:tab/>
        <w:t>历史背景</w:t>
      </w:r>
    </w:p>
    <w:p w14:paraId="434755FC" w14:textId="77777777" w:rsidR="006A1FF6" w:rsidRDefault="006A1FF6">
      <w:pPr>
        <w:rPr>
          <w:rFonts w:hint="eastAsia"/>
        </w:rPr>
      </w:pPr>
    </w:p>
    <w:p w14:paraId="65FA1FDF" w14:textId="77777777" w:rsidR="006A1FF6" w:rsidRDefault="006A1FF6">
      <w:pPr>
        <w:rPr>
          <w:rFonts w:hint="eastAsia"/>
        </w:rPr>
      </w:pPr>
    </w:p>
    <w:p w14:paraId="22B8B37F" w14:textId="77777777" w:rsidR="006A1FF6" w:rsidRDefault="006A1FF6">
      <w:pPr>
        <w:rPr>
          <w:rFonts w:hint="eastAsia"/>
        </w:rPr>
      </w:pPr>
      <w:r>
        <w:rPr>
          <w:rFonts w:hint="eastAsia"/>
        </w:rPr>
        <w:tab/>
        <w:t>“混沌未开”的概念最早可以追溯到先秦时期的道家思想。老子在其《道德经》中提到：“有物混成，先天地生。”这里所说的“混成”，即为混沌状态。而在《庄子·应帝王》篇中，则有关于混沌的寓言故事，讲述了一个叫混沌的神明因为接受了南方之帝倏和北方之帝忽的好意挖通七窍（眼耳鼻口）而最终死亡的故事。这则故事隐喻了自然状态被人为破坏后所带来的不幸后果，也表达了古人对原始、纯真世界的向往。</w:t>
      </w:r>
    </w:p>
    <w:p w14:paraId="59BAFA22" w14:textId="77777777" w:rsidR="006A1FF6" w:rsidRDefault="006A1FF6">
      <w:pPr>
        <w:rPr>
          <w:rFonts w:hint="eastAsia"/>
        </w:rPr>
      </w:pPr>
    </w:p>
    <w:p w14:paraId="22383732" w14:textId="77777777" w:rsidR="006A1FF6" w:rsidRDefault="006A1FF6">
      <w:pPr>
        <w:rPr>
          <w:rFonts w:hint="eastAsia"/>
        </w:rPr>
      </w:pPr>
    </w:p>
    <w:p w14:paraId="599ED451" w14:textId="77777777" w:rsidR="006A1FF6" w:rsidRDefault="006A1FF6">
      <w:pPr>
        <w:rPr>
          <w:rFonts w:hint="eastAsia"/>
        </w:rPr>
      </w:pPr>
    </w:p>
    <w:p w14:paraId="765B8F14" w14:textId="77777777" w:rsidR="006A1FF6" w:rsidRDefault="006A1FF6">
      <w:pPr>
        <w:rPr>
          <w:rFonts w:hint="eastAsia"/>
        </w:rPr>
      </w:pPr>
      <w:r>
        <w:rPr>
          <w:rFonts w:hint="eastAsia"/>
        </w:rPr>
        <w:tab/>
        <w:t>哲学意义</w:t>
      </w:r>
    </w:p>
    <w:p w14:paraId="0419DB8E" w14:textId="77777777" w:rsidR="006A1FF6" w:rsidRDefault="006A1FF6">
      <w:pPr>
        <w:rPr>
          <w:rFonts w:hint="eastAsia"/>
        </w:rPr>
      </w:pPr>
    </w:p>
    <w:p w14:paraId="37126910" w14:textId="77777777" w:rsidR="006A1FF6" w:rsidRDefault="006A1FF6">
      <w:pPr>
        <w:rPr>
          <w:rFonts w:hint="eastAsia"/>
        </w:rPr>
      </w:pPr>
    </w:p>
    <w:p w14:paraId="37EAB784" w14:textId="77777777" w:rsidR="006A1FF6" w:rsidRDefault="006A1FF6">
      <w:pPr>
        <w:rPr>
          <w:rFonts w:hint="eastAsia"/>
        </w:rPr>
      </w:pPr>
      <w:r>
        <w:rPr>
          <w:rFonts w:hint="eastAsia"/>
        </w:rPr>
        <w:tab/>
        <w:t>从哲学角度来看，“混沌未开”象征着一种原始的、未受干扰的存在形式。它是所有可能性的集合体，在此状态下，事物之间没有明确的界限或区分，一切皆有可能。这种状态既代表着无知与迷茫，也预示着无限的潜力和发展空间。许多东方哲学流派认为，人应该努力回归到这样的初始状态，通过内心的修炼达到与宇宙和谐统一的境界。“混沌未开”还暗示了一种循环往复的生命过程，即从无到有、从简单到复杂、再回到简单的永恒轮回。</w:t>
      </w:r>
    </w:p>
    <w:p w14:paraId="0411AECC" w14:textId="77777777" w:rsidR="006A1FF6" w:rsidRDefault="006A1FF6">
      <w:pPr>
        <w:rPr>
          <w:rFonts w:hint="eastAsia"/>
        </w:rPr>
      </w:pPr>
    </w:p>
    <w:p w14:paraId="77A1D8F6" w14:textId="77777777" w:rsidR="006A1FF6" w:rsidRDefault="006A1FF6">
      <w:pPr>
        <w:rPr>
          <w:rFonts w:hint="eastAsia"/>
        </w:rPr>
      </w:pPr>
    </w:p>
    <w:p w14:paraId="76872920" w14:textId="77777777" w:rsidR="006A1FF6" w:rsidRDefault="006A1FF6">
      <w:pPr>
        <w:rPr>
          <w:rFonts w:hint="eastAsia"/>
        </w:rPr>
      </w:pPr>
    </w:p>
    <w:p w14:paraId="01EACC37" w14:textId="77777777" w:rsidR="006A1FF6" w:rsidRDefault="006A1FF6">
      <w:pPr>
        <w:rPr>
          <w:rFonts w:hint="eastAsia"/>
        </w:rPr>
      </w:pPr>
      <w:r>
        <w:rPr>
          <w:rFonts w:hint="eastAsia"/>
        </w:rPr>
        <w:tab/>
        <w:t>艺术表达</w:t>
      </w:r>
    </w:p>
    <w:p w14:paraId="1DBD98ED" w14:textId="77777777" w:rsidR="006A1FF6" w:rsidRDefault="006A1FF6">
      <w:pPr>
        <w:rPr>
          <w:rFonts w:hint="eastAsia"/>
        </w:rPr>
      </w:pPr>
    </w:p>
    <w:p w14:paraId="6362F858" w14:textId="77777777" w:rsidR="006A1FF6" w:rsidRDefault="006A1FF6">
      <w:pPr>
        <w:rPr>
          <w:rFonts w:hint="eastAsia"/>
        </w:rPr>
      </w:pPr>
    </w:p>
    <w:p w14:paraId="2C640E4F" w14:textId="77777777" w:rsidR="006A1FF6" w:rsidRDefault="006A1FF6">
      <w:pPr>
        <w:rPr>
          <w:rFonts w:hint="eastAsia"/>
        </w:rPr>
      </w:pPr>
      <w:r>
        <w:rPr>
          <w:rFonts w:hint="eastAsia"/>
        </w:rPr>
        <w:tab/>
        <w:t>在文学艺术领域，“混沌未开”往往成为创作者灵感的源泉。无论是诗歌、绘画还是音乐，艺术家们都试图捕捉那瞬间即逝的灵感火花，将无形的概念转化为具体的形象。例如，在中国水墨画中，画家们常用留白手法来表现混沌之美，用简练的笔触勾勒出一幅幅充满诗意的画面；而在现代舞作品中，编导可能会利用肢体语言诠释从混沌到有序的变化过程，带给观众视觉与心灵上的双重震撼。</w:t>
      </w:r>
    </w:p>
    <w:p w14:paraId="46F37B41" w14:textId="77777777" w:rsidR="006A1FF6" w:rsidRDefault="006A1FF6">
      <w:pPr>
        <w:rPr>
          <w:rFonts w:hint="eastAsia"/>
        </w:rPr>
      </w:pPr>
    </w:p>
    <w:p w14:paraId="09A35736" w14:textId="77777777" w:rsidR="006A1FF6" w:rsidRDefault="006A1FF6">
      <w:pPr>
        <w:rPr>
          <w:rFonts w:hint="eastAsia"/>
        </w:rPr>
      </w:pPr>
    </w:p>
    <w:p w14:paraId="1A42EC7F" w14:textId="77777777" w:rsidR="006A1FF6" w:rsidRDefault="006A1FF6">
      <w:pPr>
        <w:rPr>
          <w:rFonts w:hint="eastAsia"/>
        </w:rPr>
      </w:pPr>
    </w:p>
    <w:p w14:paraId="46CFCCB9" w14:textId="77777777" w:rsidR="006A1FF6" w:rsidRDefault="006A1FF6">
      <w:pPr>
        <w:rPr>
          <w:rFonts w:hint="eastAsia"/>
        </w:rPr>
      </w:pPr>
      <w:r>
        <w:rPr>
          <w:rFonts w:hint="eastAsia"/>
        </w:rPr>
        <w:tab/>
        <w:t>现代社会中的启示</w:t>
      </w:r>
    </w:p>
    <w:p w14:paraId="3675249E" w14:textId="77777777" w:rsidR="006A1FF6" w:rsidRDefault="006A1FF6">
      <w:pPr>
        <w:rPr>
          <w:rFonts w:hint="eastAsia"/>
        </w:rPr>
      </w:pPr>
    </w:p>
    <w:p w14:paraId="7B151A4C" w14:textId="77777777" w:rsidR="006A1FF6" w:rsidRDefault="006A1FF6">
      <w:pPr>
        <w:rPr>
          <w:rFonts w:hint="eastAsia"/>
        </w:rPr>
      </w:pPr>
    </w:p>
    <w:p w14:paraId="2E74EA35" w14:textId="77777777" w:rsidR="006A1FF6" w:rsidRDefault="006A1FF6">
      <w:pPr>
        <w:rPr>
          <w:rFonts w:hint="eastAsia"/>
        </w:rPr>
      </w:pPr>
      <w:r>
        <w:rPr>
          <w:rFonts w:hint="eastAsia"/>
        </w:rPr>
        <w:tab/>
        <w:t>随着科技的发展和社会的进步，我们似乎离那个“混沌未开”的时代越来越远。然而，当我们面对日益复杂的现实世界时，或许可以从这一古老的概念中找到新的启示。在全球化的今天，不同文化之间的交流碰撞正如混沌中的元素相互作用一样，虽然充满了不确定性和挑战，但也孕育着无限的机会与可能。我们应该学会尊重差异，包容多元，像对待混沌一般珍视每一个新生事物，共同探索未知的世界，创造更加美好的未来。</w:t>
      </w:r>
    </w:p>
    <w:p w14:paraId="689E5FC4" w14:textId="77777777" w:rsidR="006A1FF6" w:rsidRDefault="006A1FF6">
      <w:pPr>
        <w:rPr>
          <w:rFonts w:hint="eastAsia"/>
        </w:rPr>
      </w:pPr>
    </w:p>
    <w:p w14:paraId="34F9C2BF" w14:textId="77777777" w:rsidR="006A1FF6" w:rsidRDefault="006A1FF6">
      <w:pPr>
        <w:rPr>
          <w:rFonts w:hint="eastAsia"/>
        </w:rPr>
      </w:pPr>
    </w:p>
    <w:p w14:paraId="33689411" w14:textId="77777777" w:rsidR="006A1FF6" w:rsidRDefault="006A1FF6">
      <w:pPr>
        <w:rPr>
          <w:rFonts w:hint="eastAsia"/>
        </w:rPr>
      </w:pPr>
      <w:r>
        <w:rPr>
          <w:rFonts w:hint="eastAsia"/>
        </w:rPr>
        <w:t>本文是由每日作文网(2345lzwz.com)为大家创作</w:t>
      </w:r>
    </w:p>
    <w:p w14:paraId="140C3570" w14:textId="5BCBC59A" w:rsidR="00D47624" w:rsidRDefault="00D47624"/>
    <w:sectPr w:rsidR="00D47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24"/>
    <w:rsid w:val="006A1FF6"/>
    <w:rsid w:val="00D4762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FE5B3-D92F-483D-BA32-33F73AE8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624"/>
    <w:rPr>
      <w:rFonts w:cstheme="majorBidi"/>
      <w:color w:val="2F5496" w:themeColor="accent1" w:themeShade="BF"/>
      <w:sz w:val="28"/>
      <w:szCs w:val="28"/>
    </w:rPr>
  </w:style>
  <w:style w:type="character" w:customStyle="1" w:styleId="50">
    <w:name w:val="标题 5 字符"/>
    <w:basedOn w:val="a0"/>
    <w:link w:val="5"/>
    <w:uiPriority w:val="9"/>
    <w:semiHidden/>
    <w:rsid w:val="00D47624"/>
    <w:rPr>
      <w:rFonts w:cstheme="majorBidi"/>
      <w:color w:val="2F5496" w:themeColor="accent1" w:themeShade="BF"/>
      <w:sz w:val="24"/>
    </w:rPr>
  </w:style>
  <w:style w:type="character" w:customStyle="1" w:styleId="60">
    <w:name w:val="标题 6 字符"/>
    <w:basedOn w:val="a0"/>
    <w:link w:val="6"/>
    <w:uiPriority w:val="9"/>
    <w:semiHidden/>
    <w:rsid w:val="00D47624"/>
    <w:rPr>
      <w:rFonts w:cstheme="majorBidi"/>
      <w:b/>
      <w:bCs/>
      <w:color w:val="2F5496" w:themeColor="accent1" w:themeShade="BF"/>
    </w:rPr>
  </w:style>
  <w:style w:type="character" w:customStyle="1" w:styleId="70">
    <w:name w:val="标题 7 字符"/>
    <w:basedOn w:val="a0"/>
    <w:link w:val="7"/>
    <w:uiPriority w:val="9"/>
    <w:semiHidden/>
    <w:rsid w:val="00D47624"/>
    <w:rPr>
      <w:rFonts w:cstheme="majorBidi"/>
      <w:b/>
      <w:bCs/>
      <w:color w:val="595959" w:themeColor="text1" w:themeTint="A6"/>
    </w:rPr>
  </w:style>
  <w:style w:type="character" w:customStyle="1" w:styleId="80">
    <w:name w:val="标题 8 字符"/>
    <w:basedOn w:val="a0"/>
    <w:link w:val="8"/>
    <w:uiPriority w:val="9"/>
    <w:semiHidden/>
    <w:rsid w:val="00D47624"/>
    <w:rPr>
      <w:rFonts w:cstheme="majorBidi"/>
      <w:color w:val="595959" w:themeColor="text1" w:themeTint="A6"/>
    </w:rPr>
  </w:style>
  <w:style w:type="character" w:customStyle="1" w:styleId="90">
    <w:name w:val="标题 9 字符"/>
    <w:basedOn w:val="a0"/>
    <w:link w:val="9"/>
    <w:uiPriority w:val="9"/>
    <w:semiHidden/>
    <w:rsid w:val="00D47624"/>
    <w:rPr>
      <w:rFonts w:eastAsiaTheme="majorEastAsia" w:cstheme="majorBidi"/>
      <w:color w:val="595959" w:themeColor="text1" w:themeTint="A6"/>
    </w:rPr>
  </w:style>
  <w:style w:type="paragraph" w:styleId="a3">
    <w:name w:val="Title"/>
    <w:basedOn w:val="a"/>
    <w:next w:val="a"/>
    <w:link w:val="a4"/>
    <w:uiPriority w:val="10"/>
    <w:qFormat/>
    <w:rsid w:val="00D47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624"/>
    <w:pPr>
      <w:spacing w:before="160"/>
      <w:jc w:val="center"/>
    </w:pPr>
    <w:rPr>
      <w:i/>
      <w:iCs/>
      <w:color w:val="404040" w:themeColor="text1" w:themeTint="BF"/>
    </w:rPr>
  </w:style>
  <w:style w:type="character" w:customStyle="1" w:styleId="a8">
    <w:name w:val="引用 字符"/>
    <w:basedOn w:val="a0"/>
    <w:link w:val="a7"/>
    <w:uiPriority w:val="29"/>
    <w:rsid w:val="00D47624"/>
    <w:rPr>
      <w:i/>
      <w:iCs/>
      <w:color w:val="404040" w:themeColor="text1" w:themeTint="BF"/>
    </w:rPr>
  </w:style>
  <w:style w:type="paragraph" w:styleId="a9">
    <w:name w:val="List Paragraph"/>
    <w:basedOn w:val="a"/>
    <w:uiPriority w:val="34"/>
    <w:qFormat/>
    <w:rsid w:val="00D47624"/>
    <w:pPr>
      <w:ind w:left="720"/>
      <w:contextualSpacing/>
    </w:pPr>
  </w:style>
  <w:style w:type="character" w:styleId="aa">
    <w:name w:val="Intense Emphasis"/>
    <w:basedOn w:val="a0"/>
    <w:uiPriority w:val="21"/>
    <w:qFormat/>
    <w:rsid w:val="00D47624"/>
    <w:rPr>
      <w:i/>
      <w:iCs/>
      <w:color w:val="2F5496" w:themeColor="accent1" w:themeShade="BF"/>
    </w:rPr>
  </w:style>
  <w:style w:type="paragraph" w:styleId="ab">
    <w:name w:val="Intense Quote"/>
    <w:basedOn w:val="a"/>
    <w:next w:val="a"/>
    <w:link w:val="ac"/>
    <w:uiPriority w:val="30"/>
    <w:qFormat/>
    <w:rsid w:val="00D47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624"/>
    <w:rPr>
      <w:i/>
      <w:iCs/>
      <w:color w:val="2F5496" w:themeColor="accent1" w:themeShade="BF"/>
    </w:rPr>
  </w:style>
  <w:style w:type="character" w:styleId="ad">
    <w:name w:val="Intense Reference"/>
    <w:basedOn w:val="a0"/>
    <w:uiPriority w:val="32"/>
    <w:qFormat/>
    <w:rsid w:val="00D47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