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7F94" w14:textId="77777777" w:rsidR="007F2A9C" w:rsidRDefault="007F2A9C">
      <w:pPr>
        <w:rPr>
          <w:rFonts w:hint="eastAsia"/>
        </w:rPr>
      </w:pPr>
      <w:r>
        <w:rPr>
          <w:rFonts w:hint="eastAsia"/>
        </w:rPr>
        <w:t>消亡的拼音：一种文化的变迁拼音，作为汉语的拉丁化书写形式，自1958年由中华人民共和国国务院公布以来，已成为中国乃至全球华人社区中不可或缺的一部分。它不仅极大地促进了中文学习者的语言学习效率，还成为国际社会了解中国文化的桥梁。然而，在数字时代的大潮下，随着语音输入技术的迅猛发展，传统手写拼音输入的方式似乎正逐渐走向“消亡”。这不仅仅是技术进步的结果，更是社会文化变迁的一个缩影。</w:t>
      </w:r>
    </w:p>
    <w:p w14:paraId="0DB13A1A" w14:textId="77777777" w:rsidR="007F2A9C" w:rsidRDefault="007F2A9C">
      <w:pPr>
        <w:rPr>
          <w:rFonts w:hint="eastAsia"/>
        </w:rPr>
      </w:pPr>
      <w:r>
        <w:rPr>
          <w:rFonts w:hint="eastAsia"/>
        </w:rPr>
        <w:t>技术革新：语音输入的兴起近年来，随着人工智能技术的飞速发展，特别是自然语言处理（NLP）领域的突破，语音识别技术日益成熟并广泛应用于智能手机、智能音箱等设备上。用户只需轻声说出想要表达的内容，系统就能准确地将其转换成文字，极大地提高了信息输入的速度与便捷性。对于非母语使用者来说，这一变化尤为显著，他们不再需要记忆复杂的拼音规则或担心发音不准的问题，通过语音输入即可轻松实现沟通交流。这种趋势下，传统拼音输入法的使用频率逐渐降低，甚至在某些场景中被完全取代。</w:t>
      </w:r>
    </w:p>
    <w:p w14:paraId="269ACDAB" w14:textId="77777777" w:rsidR="007F2A9C" w:rsidRDefault="007F2A9C">
      <w:pPr>
        <w:rPr>
          <w:rFonts w:hint="eastAsia"/>
        </w:rPr>
      </w:pPr>
      <w:r>
        <w:rPr>
          <w:rFonts w:hint="eastAsia"/>
        </w:rPr>
        <w:t>教育影响：从笔画到语音教育领域也感受到了这一变革带来的影响。过去，学习汉字往往从学习拼音开始，掌握正确的发音是学好汉语的基础。但许多学校和培训机构开始尝试采用更加现代化的教学方法，比如利用语音识别软件辅助教学，让学生在听和说的过程中自然而然地学会正确发音。这种方式不仅提高了教学效率，也让学习过程变得更加生动有趣。不过，这也引发了关于传统文化传承与现代科技应用之间平衡点的讨论。</w:t>
      </w:r>
    </w:p>
    <w:p w14:paraId="2FF3B076" w14:textId="77777777" w:rsidR="007F2A9C" w:rsidRDefault="007F2A9C">
      <w:pPr>
        <w:rPr>
          <w:rFonts w:hint="eastAsia"/>
        </w:rPr>
      </w:pPr>
      <w:r>
        <w:rPr>
          <w:rFonts w:hint="eastAsia"/>
        </w:rPr>
        <w:t>文化视角：拼音的意义超越语言本身尽管从实用角度来看，拼音可能面临着被更先进技术替代的风险，但从文化价值的角度考虑，拼音的重要性远未消失。它是连接汉字与国际语言体系的重要纽带，也是中华文化传播至世界各地的关键工具之一。拼音还是研究汉语音韵学、方言学等领域不可或缺的研究材料。因此，即便是在高度数字化的社会背景下，拼音依然承载着丰富的文化内涵和社会功能。</w:t>
      </w:r>
    </w:p>
    <w:p w14:paraId="5916F311" w14:textId="77777777" w:rsidR="007F2A9C" w:rsidRDefault="007F2A9C">
      <w:pPr>
        <w:rPr>
          <w:rFonts w:hint="eastAsia"/>
        </w:rPr>
      </w:pPr>
      <w:r>
        <w:rPr>
          <w:rFonts w:hint="eastAsia"/>
        </w:rPr>
        <w:t>未来展望：拼音的新角色面对技术的不断进步和社会需求的变化，拼音或许会以新的形式继续存在于我们的生活中。例如，在跨文化交流、学术研究以及特殊人群的语言辅助等方面，拼音仍然具有不可替代的作用。随着虚拟现实、增强现实等新兴技术的发展，拼音可能会以更加互动、直观的方式呈现给用户，为人们提供全新的学习体验。虽然传统意义上的拼音输入方式可能正在经历“消亡”，但其背后的文化意义和技术价值将会以不同的形态延续下去。</w:t>
      </w:r>
    </w:p>
    <w:p w14:paraId="6D881DD8" w14:textId="77777777" w:rsidR="007F2A9C" w:rsidRDefault="007F2A9C">
      <w:pPr>
        <w:rPr>
          <w:rFonts w:hint="eastAsia"/>
        </w:rPr>
      </w:pPr>
    </w:p>
    <w:p w14:paraId="523778C5" w14:textId="77777777" w:rsidR="007F2A9C" w:rsidRDefault="007F2A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4BA52" w14:textId="19EDC8A7" w:rsidR="00BB3B2D" w:rsidRDefault="00BB3B2D"/>
    <w:sectPr w:rsidR="00BB3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2D"/>
    <w:rsid w:val="007F2A9C"/>
    <w:rsid w:val="00B55424"/>
    <w:rsid w:val="00BB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13540-CECA-4737-BBC1-A758D69C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B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B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B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B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B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B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B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B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B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B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B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B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B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B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B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B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B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B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B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B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