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格外清醒的句子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速节奏中，我们常常感到迷失，仿佛在生活的洪流中随波逐流。然而，清醒地看待生活的方式和目标，能够帮助我们更好地找到前进的方向。以下是一些值得铭记的句子，它们不仅提醒我们要保持清醒，更激励我们在迷茫时重新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认识自我的重要性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是我们生活的基石。一个人若不清楚自己真正的目标和价值观，他的努力就容易变成无头苍蝇。正如法国哲学家笛卡尔所言：“我思故我在。”我们应当通过思考来不断检验和调整自己的目标和方向。只有在深刻了解自己的基础上，才能做出最符合自己内心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境和挫折是人生的常态，它们考验着我们的耐性和决心。面对这些挑战时，我们要学会保持清醒，理智地分析问题，而不是陷入情绪的漩涡。正如老子所说：“千里之行，始于足下。”每一次小小的进步，都是我们走向最终目标的关键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过于关注未来，忽视了当下的价值。保持清醒的另一个关键在于珍惜当下的每一刻。心理学家提出的“心流状态”理论指出，当我们全神贯注于当前的活动时，往往能达到最佳的表现状态。真正的幸福也往往源于对现状的充分体验和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驱动我们前进的动力源泉。无论是个人生活还是职业发展，设定清晰的目标能够使我们的努力更加有的放矢。像著名作家乔治·爱略特所说：“无论我们处于何种境地，清晰的目标都能引领我们走出困境。”制定并坚持这些目标，是保持人生方向不迷失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多变的世界中，迷失自我是每个人都可能面临的挑战。通过保持清醒、认识自我、面对困境、把握当下以及设定明确的目标，我们能够更好地掌控自己的生活方向。最终，这些格外清醒的句子将成为我们面对生活挑战时的坚实支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