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1D49A" w14:textId="77777777" w:rsidR="005E3D86" w:rsidRDefault="005E3D86">
      <w:pPr>
        <w:rPr>
          <w:rFonts w:hint="eastAsia"/>
        </w:rPr>
      </w:pPr>
      <w:r>
        <w:rPr>
          <w:rFonts w:hint="eastAsia"/>
        </w:rPr>
        <w:t>晚晴古诗带的拼音版译文：传统诗歌的新面貌</w:t>
      </w:r>
    </w:p>
    <w:p w14:paraId="546A61A5" w14:textId="77777777" w:rsidR="005E3D86" w:rsidRDefault="005E3D86">
      <w:pPr>
        <w:rPr>
          <w:rFonts w:hint="eastAsia"/>
        </w:rPr>
      </w:pPr>
      <w:r>
        <w:rPr>
          <w:rFonts w:hint="eastAsia"/>
        </w:rPr>
        <w:t>在中华文化悠久的历史长河中，古诗词犹如一颗璀璨明珠，闪耀着智慧和艺术的光辉。而今，在这信息高速发展的时代，为了让更多的人尤其是年轻一代能够领略到古诗词的魅力，一些有心人将古诗词配上现代汉语拼音，以一种新的形式展现出来。这种创新的做法不仅保留了古典诗词的韵味，还增加了学习和欣赏的趣味性。</w:t>
      </w:r>
    </w:p>
    <w:p w14:paraId="3AEBE428" w14:textId="77777777" w:rsidR="005E3D86" w:rsidRDefault="005E3D86">
      <w:pPr>
        <w:rPr>
          <w:rFonts w:hint="eastAsia"/>
        </w:rPr>
      </w:pPr>
    </w:p>
    <w:p w14:paraId="446DC019" w14:textId="77777777" w:rsidR="005E3D86" w:rsidRDefault="005E3D86">
      <w:pPr>
        <w:rPr>
          <w:rFonts w:hint="eastAsia"/>
        </w:rPr>
      </w:pPr>
      <w:r>
        <w:rPr>
          <w:rFonts w:hint="eastAsia"/>
        </w:rPr>
        <w:t>拼音版译文的意义</w:t>
      </w:r>
    </w:p>
    <w:p w14:paraId="37F8E00A" w14:textId="77777777" w:rsidR="005E3D86" w:rsidRDefault="005E3D86">
      <w:pPr>
        <w:rPr>
          <w:rFonts w:hint="eastAsia"/>
        </w:rPr>
      </w:pPr>
      <w:r>
        <w:rPr>
          <w:rFonts w:hint="eastAsia"/>
        </w:rPr>
        <w:t>拼音版的古诗翻译对于非母语者或是正在学习中文的人来说是一种极好的工具。它帮助人们更准确地掌握汉字的发音，同时通过注音的方式，使得那些对文字感到陌生的人也能轻松阅读。对于儿童教育而言，拼音辅助下的古诗可以降低理解难度，激发孩子们对传统文化的兴趣。例如，“向晚意不适，驱车登古原”（xiàng wǎn yì bù shì, qū chē dēng gǔ yuán），这样的表达既保留了原有的意境，又便于初学者跟读模仿。</w:t>
      </w:r>
    </w:p>
    <w:p w14:paraId="5EDA9992" w14:textId="77777777" w:rsidR="005E3D86" w:rsidRDefault="005E3D86">
      <w:pPr>
        <w:rPr>
          <w:rFonts w:hint="eastAsia"/>
        </w:rPr>
      </w:pPr>
    </w:p>
    <w:p w14:paraId="22585867" w14:textId="77777777" w:rsidR="005E3D86" w:rsidRDefault="005E3D86">
      <w:pPr>
        <w:rPr>
          <w:rFonts w:hint="eastAsia"/>
        </w:rPr>
      </w:pPr>
      <w:r>
        <w:rPr>
          <w:rFonts w:hint="eastAsia"/>
        </w:rPr>
        <w:t>《晚晴》一诗的独特魅力</w:t>
      </w:r>
    </w:p>
    <w:p w14:paraId="4D279920" w14:textId="77777777" w:rsidR="005E3D86" w:rsidRDefault="005E3D86">
      <w:pPr>
        <w:rPr>
          <w:rFonts w:hint="eastAsia"/>
        </w:rPr>
      </w:pPr>
      <w:r>
        <w:rPr>
          <w:rFonts w:hint="eastAsia"/>
        </w:rPr>
        <w:t>唐代诗人李商隐的《晚晴》是众多古诗中的佼佼者。这首描绘傍晚时分天空放晴景象的诗作，以其细腻的情感描写和深刻的哲理思考著称。诗中“深居俯夹城，春去夏犹清”的句子，传达了一种宁静致远的心境，让人感受到时间流逝中的永恒之美。当这些诗句被转换成带有拼音版本的时候，如“shēn jū fǔ jiā chéng, chūn qù xià yóu qīng”，不仅没有失去原有的美感，反而因为有了发音指导而变得更加亲近读者。</w:t>
      </w:r>
    </w:p>
    <w:p w14:paraId="0622F821" w14:textId="77777777" w:rsidR="005E3D86" w:rsidRDefault="005E3D86">
      <w:pPr>
        <w:rPr>
          <w:rFonts w:hint="eastAsia"/>
        </w:rPr>
      </w:pPr>
    </w:p>
    <w:p w14:paraId="3B8C5023" w14:textId="77777777" w:rsidR="005E3D86" w:rsidRDefault="005E3D86">
      <w:pPr>
        <w:rPr>
          <w:rFonts w:hint="eastAsia"/>
        </w:rPr>
      </w:pPr>
      <w:r>
        <w:rPr>
          <w:rFonts w:hint="eastAsia"/>
        </w:rPr>
        <w:t>如何更好地利用拼音版译文</w:t>
      </w:r>
    </w:p>
    <w:p w14:paraId="255339D2" w14:textId="77777777" w:rsidR="005E3D86" w:rsidRDefault="005E3D86">
      <w:pPr>
        <w:rPr>
          <w:rFonts w:hint="eastAsia"/>
        </w:rPr>
      </w:pPr>
      <w:r>
        <w:rPr>
          <w:rFonts w:hint="eastAsia"/>
        </w:rPr>
        <w:t>要充分利用拼音版译文来学习或教授古诗词，我们可以从几个方面入手。可以通过朗读练习来提高语音语调的准确性；结合注释了解每个字词背后的文化含义，加深对整首诗的理解；尝试自己创作简单的拼音诗歌，培养对中国传统文学的热爱之情。拼音版译文为古老的艺术注入了新鲜血液，使更多人有机会接触并爱上中国古典诗词。</w:t>
      </w:r>
    </w:p>
    <w:p w14:paraId="5126B84D" w14:textId="77777777" w:rsidR="005E3D86" w:rsidRDefault="005E3D86">
      <w:pPr>
        <w:rPr>
          <w:rFonts w:hint="eastAsia"/>
        </w:rPr>
      </w:pPr>
    </w:p>
    <w:p w14:paraId="2A4B45F5" w14:textId="77777777" w:rsidR="005E3D86" w:rsidRDefault="005E3D86">
      <w:pPr>
        <w:rPr>
          <w:rFonts w:hint="eastAsia"/>
        </w:rPr>
      </w:pPr>
      <w:r>
        <w:rPr>
          <w:rFonts w:hint="eastAsia"/>
        </w:rPr>
        <w:t>结语</w:t>
      </w:r>
    </w:p>
    <w:p w14:paraId="14F2A2AF" w14:textId="77777777" w:rsidR="005E3D86" w:rsidRDefault="005E3D86">
      <w:pPr>
        <w:rPr>
          <w:rFonts w:hint="eastAsia"/>
        </w:rPr>
      </w:pPr>
      <w:r>
        <w:rPr>
          <w:rFonts w:hint="eastAsia"/>
        </w:rPr>
        <w:t>《晚晴》等古诗的拼音版译文不仅仅是简单地添加了发音符号，它们承载着传递文化、教育后代的重要使命。在这个过程中，我们不仅学到了优美的语言艺术，也体会到了古人丰富的情感世界和深刻的人生哲理。希望未来能有更多的经典作品以这种方式呈现给世人，让中华文化的瑰宝得以传承和发展。</w:t>
      </w:r>
    </w:p>
    <w:p w14:paraId="342270E0" w14:textId="77777777" w:rsidR="005E3D86" w:rsidRDefault="005E3D86">
      <w:pPr>
        <w:rPr>
          <w:rFonts w:hint="eastAsia"/>
        </w:rPr>
      </w:pPr>
    </w:p>
    <w:p w14:paraId="487736B5" w14:textId="77777777" w:rsidR="005E3D86" w:rsidRDefault="005E3D86">
      <w:pPr>
        <w:rPr>
          <w:rFonts w:hint="eastAsia"/>
        </w:rPr>
      </w:pPr>
      <w:r>
        <w:rPr>
          <w:rFonts w:hint="eastAsia"/>
        </w:rPr>
        <w:t>本文是由每日作文网(2345lzwz.com)为大家创作</w:t>
      </w:r>
    </w:p>
    <w:p w14:paraId="48F6E942" w14:textId="28510D47" w:rsidR="00B17835" w:rsidRDefault="00B17835"/>
    <w:sectPr w:rsidR="00B178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835"/>
    <w:rsid w:val="005E3D86"/>
    <w:rsid w:val="009442F6"/>
    <w:rsid w:val="00B178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707AE5-CBCC-469E-9461-68E669206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78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78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78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78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78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78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78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78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78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78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78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78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7835"/>
    <w:rPr>
      <w:rFonts w:cstheme="majorBidi"/>
      <w:color w:val="2F5496" w:themeColor="accent1" w:themeShade="BF"/>
      <w:sz w:val="28"/>
      <w:szCs w:val="28"/>
    </w:rPr>
  </w:style>
  <w:style w:type="character" w:customStyle="1" w:styleId="50">
    <w:name w:val="标题 5 字符"/>
    <w:basedOn w:val="a0"/>
    <w:link w:val="5"/>
    <w:uiPriority w:val="9"/>
    <w:semiHidden/>
    <w:rsid w:val="00B17835"/>
    <w:rPr>
      <w:rFonts w:cstheme="majorBidi"/>
      <w:color w:val="2F5496" w:themeColor="accent1" w:themeShade="BF"/>
      <w:sz w:val="24"/>
    </w:rPr>
  </w:style>
  <w:style w:type="character" w:customStyle="1" w:styleId="60">
    <w:name w:val="标题 6 字符"/>
    <w:basedOn w:val="a0"/>
    <w:link w:val="6"/>
    <w:uiPriority w:val="9"/>
    <w:semiHidden/>
    <w:rsid w:val="00B17835"/>
    <w:rPr>
      <w:rFonts w:cstheme="majorBidi"/>
      <w:b/>
      <w:bCs/>
      <w:color w:val="2F5496" w:themeColor="accent1" w:themeShade="BF"/>
    </w:rPr>
  </w:style>
  <w:style w:type="character" w:customStyle="1" w:styleId="70">
    <w:name w:val="标题 7 字符"/>
    <w:basedOn w:val="a0"/>
    <w:link w:val="7"/>
    <w:uiPriority w:val="9"/>
    <w:semiHidden/>
    <w:rsid w:val="00B17835"/>
    <w:rPr>
      <w:rFonts w:cstheme="majorBidi"/>
      <w:b/>
      <w:bCs/>
      <w:color w:val="595959" w:themeColor="text1" w:themeTint="A6"/>
    </w:rPr>
  </w:style>
  <w:style w:type="character" w:customStyle="1" w:styleId="80">
    <w:name w:val="标题 8 字符"/>
    <w:basedOn w:val="a0"/>
    <w:link w:val="8"/>
    <w:uiPriority w:val="9"/>
    <w:semiHidden/>
    <w:rsid w:val="00B17835"/>
    <w:rPr>
      <w:rFonts w:cstheme="majorBidi"/>
      <w:color w:val="595959" w:themeColor="text1" w:themeTint="A6"/>
    </w:rPr>
  </w:style>
  <w:style w:type="character" w:customStyle="1" w:styleId="90">
    <w:name w:val="标题 9 字符"/>
    <w:basedOn w:val="a0"/>
    <w:link w:val="9"/>
    <w:uiPriority w:val="9"/>
    <w:semiHidden/>
    <w:rsid w:val="00B17835"/>
    <w:rPr>
      <w:rFonts w:eastAsiaTheme="majorEastAsia" w:cstheme="majorBidi"/>
      <w:color w:val="595959" w:themeColor="text1" w:themeTint="A6"/>
    </w:rPr>
  </w:style>
  <w:style w:type="paragraph" w:styleId="a3">
    <w:name w:val="Title"/>
    <w:basedOn w:val="a"/>
    <w:next w:val="a"/>
    <w:link w:val="a4"/>
    <w:uiPriority w:val="10"/>
    <w:qFormat/>
    <w:rsid w:val="00B178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78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78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78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7835"/>
    <w:pPr>
      <w:spacing w:before="160"/>
      <w:jc w:val="center"/>
    </w:pPr>
    <w:rPr>
      <w:i/>
      <w:iCs/>
      <w:color w:val="404040" w:themeColor="text1" w:themeTint="BF"/>
    </w:rPr>
  </w:style>
  <w:style w:type="character" w:customStyle="1" w:styleId="a8">
    <w:name w:val="引用 字符"/>
    <w:basedOn w:val="a0"/>
    <w:link w:val="a7"/>
    <w:uiPriority w:val="29"/>
    <w:rsid w:val="00B17835"/>
    <w:rPr>
      <w:i/>
      <w:iCs/>
      <w:color w:val="404040" w:themeColor="text1" w:themeTint="BF"/>
    </w:rPr>
  </w:style>
  <w:style w:type="paragraph" w:styleId="a9">
    <w:name w:val="List Paragraph"/>
    <w:basedOn w:val="a"/>
    <w:uiPriority w:val="34"/>
    <w:qFormat/>
    <w:rsid w:val="00B17835"/>
    <w:pPr>
      <w:ind w:left="720"/>
      <w:contextualSpacing/>
    </w:pPr>
  </w:style>
  <w:style w:type="character" w:styleId="aa">
    <w:name w:val="Intense Emphasis"/>
    <w:basedOn w:val="a0"/>
    <w:uiPriority w:val="21"/>
    <w:qFormat/>
    <w:rsid w:val="00B17835"/>
    <w:rPr>
      <w:i/>
      <w:iCs/>
      <w:color w:val="2F5496" w:themeColor="accent1" w:themeShade="BF"/>
    </w:rPr>
  </w:style>
  <w:style w:type="paragraph" w:styleId="ab">
    <w:name w:val="Intense Quote"/>
    <w:basedOn w:val="a"/>
    <w:next w:val="a"/>
    <w:link w:val="ac"/>
    <w:uiPriority w:val="30"/>
    <w:qFormat/>
    <w:rsid w:val="00B178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7835"/>
    <w:rPr>
      <w:i/>
      <w:iCs/>
      <w:color w:val="2F5496" w:themeColor="accent1" w:themeShade="BF"/>
    </w:rPr>
  </w:style>
  <w:style w:type="character" w:styleId="ad">
    <w:name w:val="Intense Reference"/>
    <w:basedOn w:val="a0"/>
    <w:uiPriority w:val="32"/>
    <w:qFormat/>
    <w:rsid w:val="00B178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2025-02-06T05:28:00Z</dcterms:created>
  <dcterms:modified xsi:type="dcterms:W3CDTF">2025-02-06T05:28:00Z</dcterms:modified>
</cp:coreProperties>
</file>