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抖音热门文案短句的魅力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社交媒体时代，抖音成为了年轻人展示自我的重要平台。而文案短句则是吸引观众注意力、表达情感的关键。好的文案不仅能传递信息，更能引发共鸣，激发互动。今天，我们将深入探讨那些全网最火的文案短句，以及它们为何能如此受欢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文案短句的魅力之一在于其情感的直接表达。许多热门短句能够准确捕捉到生活中的小确幸和烦恼，使观众产生共鸣。例如，“生活不止眼前的苟且，还有诗和远方。”这样的句子让人感受到对美好生活的向往，引发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简单而有力：语言的精炼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热门文案通常以简洁的语言传达深刻的思想。短句的魅力在于它们能够快速而有效地传达情感或观点。例如，“你要相信，你值得拥有更好的。”这种简单的句子却能够给人以鼓励，激励他们追求更好的生活。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幽默与反转：引人入胜的技巧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一些短句以幽默和反转的方式引起观众的关注。比如，“生活就像一场游戏，控制好角色才能过关。”这种句子以幽默的方式表达了生活的复杂与挑战，让人会心一笑，增加了分享的欲望。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时事与热点：紧跟潮流的文案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热门短句往往与时事、热点紧密相关。利用当前流行的事件或趋势，可以使文案更具吸引力。例如，在特定节日或流行文化的背景下，创作与之相关的文案，能迅速引起关注和讨论，成为网络热议的焦点。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总结：打造你的独特文案风格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这样的平台上，热门文案短句是吸引观众和增强互动的重要工具。通过情感共鸣、简单有力的表达、幽默反转以及与时事的结合，你也可以创作出属于自己的热门文案。尝试不同的风格，深入挖掘你的灵感，最终找到那句能打动人心的“终极”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