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0535" w14:textId="77777777" w:rsidR="006B7F36" w:rsidRDefault="006B7F36">
      <w:pPr>
        <w:rPr>
          <w:rFonts w:hint="eastAsia"/>
        </w:rPr>
      </w:pPr>
      <w:r>
        <w:rPr>
          <w:rFonts w:hint="eastAsia"/>
        </w:rPr>
        <w:t>Wen Tan: 文坛的拼音</w:t>
      </w:r>
    </w:p>
    <w:p w14:paraId="10F297F2" w14:textId="77777777" w:rsidR="006B7F36" w:rsidRDefault="006B7F36">
      <w:pPr>
        <w:rPr>
          <w:rFonts w:hint="eastAsia"/>
        </w:rPr>
      </w:pPr>
      <w:r>
        <w:rPr>
          <w:rFonts w:hint="eastAsia"/>
        </w:rPr>
        <w:t>文坛，读作 "wén tán"，这个词语在中文语境中特指文学界的领域或圈子。它不仅仅是一个简单的词汇，而是承载着中华文化和思想交流的重要平台。自古以来，文坛便是才子佳人、文人墨客聚集的地方，在这里，他们以笔为剑，通过文字表达自己的观点和情感，探讨社会现象，记录历史变迁。</w:t>
      </w:r>
    </w:p>
    <w:p w14:paraId="531B45A3" w14:textId="77777777" w:rsidR="006B7F36" w:rsidRDefault="006B7F36">
      <w:pPr>
        <w:rPr>
          <w:rFonts w:hint="eastAsia"/>
        </w:rPr>
      </w:pPr>
    </w:p>
    <w:p w14:paraId="5BF6F458" w14:textId="77777777" w:rsidR="006B7F36" w:rsidRDefault="006B7F36">
      <w:pPr>
        <w:rPr>
          <w:rFonts w:hint="eastAsia"/>
        </w:rPr>
      </w:pPr>
      <w:r>
        <w:rPr>
          <w:rFonts w:hint="eastAsia"/>
        </w:rPr>
        <w:t>传统与现代的交融</w:t>
      </w:r>
    </w:p>
    <w:p w14:paraId="599269F1" w14:textId="77777777" w:rsidR="006B7F36" w:rsidRDefault="006B7F36">
      <w:pPr>
        <w:rPr>
          <w:rFonts w:hint="eastAsia"/>
        </w:rPr>
      </w:pPr>
      <w:r>
        <w:rPr>
          <w:rFonts w:hint="eastAsia"/>
        </w:rPr>
        <w:t>从古代到现代，文坛经历了无数次的变革与发展。古代文坛由儒家经典主导，士大夫们在诗词歌赋中抒发个人情怀，同时承担着教化民众的社会责任。随着时代的发展，西方文化的冲击促使中国文坛开始接纳新的思潮和形式。新文化运动后，白话文逐渐取代了文言文，使得文学作品更贴近普通百姓的生活。互联网的普及让信息传播更为迅速，网络文学成为新时代文坛不可或缺的一部分，作家们不再局限于传统的出版方式，读者也能更加便捷地获取各类文学作品。</w:t>
      </w:r>
    </w:p>
    <w:p w14:paraId="06F9EC9C" w14:textId="77777777" w:rsidR="006B7F36" w:rsidRDefault="006B7F36">
      <w:pPr>
        <w:rPr>
          <w:rFonts w:hint="eastAsia"/>
        </w:rPr>
      </w:pPr>
    </w:p>
    <w:p w14:paraId="653CE0B9" w14:textId="77777777" w:rsidR="006B7F36" w:rsidRDefault="006B7F36">
      <w:pPr>
        <w:rPr>
          <w:rFonts w:hint="eastAsia"/>
        </w:rPr>
      </w:pPr>
      <w:r>
        <w:rPr>
          <w:rFonts w:hint="eastAsia"/>
        </w:rPr>
        <w:t>文坛中的重要人物</w:t>
      </w:r>
    </w:p>
    <w:p w14:paraId="1C6D844E" w14:textId="77777777" w:rsidR="006B7F36" w:rsidRDefault="006B7F36">
      <w:pPr>
        <w:rPr>
          <w:rFonts w:hint="eastAsia"/>
        </w:rPr>
      </w:pPr>
      <w:r>
        <w:rPr>
          <w:rFonts w:hint="eastAsia"/>
        </w:rPr>
        <w:t>在中国历史上，无数杰出的作家构成了璀璨的文坛星空。从先秦诸子百家争鸣时期的孔子、老子，到唐诗宋词时代的李白、杜甫、苏轼，再到近现代的鲁迅、茅盾等，每一位都是其时代的代表人物。他们的作品不仅反映了各自时代的风貌，还对后世产生了深远影响。这些作家以其独特的创作风格和深刻的思想内涵，成为了中国文化宝库中的瑰宝，并且激励了一代又一代的后来者投身于文学创作之中。</w:t>
      </w:r>
    </w:p>
    <w:p w14:paraId="39D17C3F" w14:textId="77777777" w:rsidR="006B7F36" w:rsidRDefault="006B7F36">
      <w:pPr>
        <w:rPr>
          <w:rFonts w:hint="eastAsia"/>
        </w:rPr>
      </w:pPr>
    </w:p>
    <w:p w14:paraId="4F58BC60" w14:textId="77777777" w:rsidR="006B7F36" w:rsidRDefault="006B7F36">
      <w:pPr>
        <w:rPr>
          <w:rFonts w:hint="eastAsia"/>
        </w:rPr>
      </w:pPr>
      <w:r>
        <w:rPr>
          <w:rFonts w:hint="eastAsia"/>
        </w:rPr>
        <w:t>文坛活动与奖项</w:t>
      </w:r>
    </w:p>
    <w:p w14:paraId="152CE678" w14:textId="77777777" w:rsidR="006B7F36" w:rsidRDefault="006B7F36">
      <w:pPr>
        <w:rPr>
          <w:rFonts w:hint="eastAsia"/>
        </w:rPr>
      </w:pPr>
      <w:r>
        <w:rPr>
          <w:rFonts w:hint="eastAsia"/>
        </w:rPr>
        <w:t>为了鼓励优秀作品的诞生并表彰有贡献的作者，各种文学奖项应运而生。例如，茅盾文学奖是中国具有广泛影响力的国家级文学奖之一，旨在奖励长篇小说创作；鲁迅文学奖则涵盖了更多类型的作品，包括散文、诗歌等。还有许多民间组织举办的文学竞赛及论坛，为新人提供了展示才华的机会。这些活动促进了作家之间的交流与合作，共同推动着整个文坛向前发展。</w:t>
      </w:r>
    </w:p>
    <w:p w14:paraId="6717A0DA" w14:textId="77777777" w:rsidR="006B7F36" w:rsidRDefault="006B7F36">
      <w:pPr>
        <w:rPr>
          <w:rFonts w:hint="eastAsia"/>
        </w:rPr>
      </w:pPr>
    </w:p>
    <w:p w14:paraId="7FD6D25E" w14:textId="77777777" w:rsidR="006B7F36" w:rsidRDefault="006B7F36">
      <w:pPr>
        <w:rPr>
          <w:rFonts w:hint="eastAsia"/>
        </w:rPr>
      </w:pPr>
      <w:r>
        <w:rPr>
          <w:rFonts w:hint="eastAsia"/>
        </w:rPr>
        <w:t>未来的展望</w:t>
      </w:r>
    </w:p>
    <w:p w14:paraId="1384CB4D" w14:textId="77777777" w:rsidR="006B7F36" w:rsidRDefault="006B7F36">
      <w:pPr>
        <w:rPr>
          <w:rFonts w:hint="eastAsia"/>
        </w:rPr>
      </w:pPr>
      <w:r>
        <w:rPr>
          <w:rFonts w:hint="eastAsia"/>
        </w:rPr>
        <w:t>面对全球化浪潮以及科技日新月异的变化，未来文坛将继续保持开放包容的态度，吸收多元文化元素，探索更多可能性。一方面，传统文学形式将不断寻求创新，与新媒体技术相结合，创造出更多元化的阅读体验；另一方面，年轻一代作家正带着全新的视角进入这个舞台，他们关注当下社会问题，用更加贴近现实的语言讲述故事。无论怎样变化，文坛始终是人们心灵栖息之所，是传承和发展中华文化的重要载体。</w:t>
      </w:r>
    </w:p>
    <w:p w14:paraId="5DEBBBA5" w14:textId="77777777" w:rsidR="006B7F36" w:rsidRDefault="006B7F36">
      <w:pPr>
        <w:rPr>
          <w:rFonts w:hint="eastAsia"/>
        </w:rPr>
      </w:pPr>
    </w:p>
    <w:p w14:paraId="5C76AE66" w14:textId="77777777" w:rsidR="006B7F36" w:rsidRDefault="006B7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2DB18" w14:textId="378AA207" w:rsidR="00DA4163" w:rsidRDefault="00DA4163"/>
    <w:sectPr w:rsidR="00DA4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63"/>
    <w:rsid w:val="006B7F36"/>
    <w:rsid w:val="009442F6"/>
    <w:rsid w:val="00DA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A4579-BFFC-4B74-B55C-83286AB4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