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B1065" w14:textId="77777777" w:rsidR="003733F2" w:rsidRDefault="003733F2">
      <w:pPr>
        <w:rPr>
          <w:rFonts w:hint="eastAsia"/>
        </w:rPr>
      </w:pPr>
      <w:r>
        <w:rPr>
          <w:rFonts w:hint="eastAsia"/>
        </w:rPr>
        <w:t>掌 zhǎng：手的象征与力量的体现</w:t>
      </w:r>
    </w:p>
    <w:p w14:paraId="76BF0478" w14:textId="77777777" w:rsidR="003733F2" w:rsidRDefault="003733F2">
      <w:pPr>
        <w:rPr>
          <w:rFonts w:hint="eastAsia"/>
        </w:rPr>
      </w:pPr>
      <w:r>
        <w:rPr>
          <w:rFonts w:hint="eastAsia"/>
        </w:rPr>
        <w:t>在汉语的广袤词汇中，“掌”字承载着深厚的文化内涵和历史沉淀。从甲骨文到现代简体字，它的形态演变见证了中华文明的发展历程。“掌”的原始意义指的是人的手掌，即五指相连的那一部分。古人认为，手是人与外界接触、进行劳作的重要工具，而手掌则被视为力量的源泉和控制的核心。因此，“掌”不仅是一个简单的身体部位名称，更成为了权力、掌握、指导等概念的象征。</w:t>
      </w:r>
    </w:p>
    <w:p w14:paraId="4DA52AF5" w14:textId="77777777" w:rsidR="003733F2" w:rsidRDefault="003733F2">
      <w:pPr>
        <w:rPr>
          <w:rFonts w:hint="eastAsia"/>
        </w:rPr>
      </w:pPr>
    </w:p>
    <w:p w14:paraId="15E50722" w14:textId="77777777" w:rsidR="003733F2" w:rsidRDefault="003733F2">
      <w:pPr>
        <w:rPr>
          <w:rFonts w:hint="eastAsia"/>
        </w:rPr>
      </w:pPr>
      <w:r>
        <w:rPr>
          <w:rFonts w:hint="eastAsia"/>
        </w:rPr>
        <w:t>掌中的智慧：技艺与能力的传承</w:t>
      </w:r>
    </w:p>
    <w:p w14:paraId="132E0449" w14:textId="77777777" w:rsidR="003733F2" w:rsidRDefault="003733F2">
      <w:pPr>
        <w:rPr>
          <w:rFonts w:hint="eastAsia"/>
        </w:rPr>
      </w:pPr>
      <w:r>
        <w:rPr>
          <w:rFonts w:hint="eastAsia"/>
        </w:rPr>
        <w:t>在中国传统社会里，“掌”往往与各种技艺相关联。无论是烹饪时的“掌勺”，还是书法绘画时的“掌笔”，或是武术中的“掌法”，它都是技能熟练程度的一种表达。人们常说：“一寸光阴一寸金，寸金难买寸光阴；一寸光阴一寸掌，寸掌能握千钧力。”这句谚语强调了时间的价值，同时也突显了双手所蕴含的力量。通过长期的学习和实践，一个人可以将看似平凡的手掌转化为创造奇迹的利器。</w:t>
      </w:r>
    </w:p>
    <w:p w14:paraId="7CFE760B" w14:textId="77777777" w:rsidR="003733F2" w:rsidRDefault="003733F2">
      <w:pPr>
        <w:rPr>
          <w:rFonts w:hint="eastAsia"/>
        </w:rPr>
      </w:pPr>
    </w:p>
    <w:p w14:paraId="237292A0" w14:textId="77777777" w:rsidR="003733F2" w:rsidRDefault="003733F2">
      <w:pPr>
        <w:rPr>
          <w:rFonts w:hint="eastAsia"/>
        </w:rPr>
      </w:pPr>
      <w:r>
        <w:rPr>
          <w:rFonts w:hint="eastAsia"/>
        </w:rPr>
        <w:t>掌上春秋：文化故事里的角色</w:t>
      </w:r>
    </w:p>
    <w:p w14:paraId="7D89967B" w14:textId="77777777" w:rsidR="003733F2" w:rsidRDefault="003733F2">
      <w:pPr>
        <w:rPr>
          <w:rFonts w:hint="eastAsia"/>
        </w:rPr>
      </w:pPr>
      <w:r>
        <w:rPr>
          <w:rFonts w:hint="eastAsia"/>
        </w:rPr>
        <w:t>许多流传至今的故事都离不开“掌”。比如《西游记》中孙悟空用七十二变变化出无数只手来对抗敌人；又如《红楼梦》里王熙凤精明强干地管理着贾府上下，被形容为“一手遮天”。这些文学作品借助“掌”这一意象，形象生动地描绘了人物的性格特征和社会地位。在民间传说中也不乏以“掌”为主题的情节，它们反映了普通百姓对于生活经验的最后的总结以及对美好未来的向往。</w:t>
      </w:r>
    </w:p>
    <w:p w14:paraId="3075DDD5" w14:textId="77777777" w:rsidR="003733F2" w:rsidRDefault="003733F2">
      <w:pPr>
        <w:rPr>
          <w:rFonts w:hint="eastAsia"/>
        </w:rPr>
      </w:pPr>
    </w:p>
    <w:p w14:paraId="13FF63DF" w14:textId="77777777" w:rsidR="003733F2" w:rsidRDefault="003733F2">
      <w:pPr>
        <w:rPr>
          <w:rFonts w:hint="eastAsia"/>
        </w:rPr>
      </w:pPr>
      <w:r>
        <w:rPr>
          <w:rFonts w:hint="eastAsia"/>
        </w:rPr>
        <w:t>掌纹之谜：命运与性格的解读</w:t>
      </w:r>
    </w:p>
    <w:p w14:paraId="7134FF77" w14:textId="77777777" w:rsidR="003733F2" w:rsidRDefault="003733F2">
      <w:pPr>
        <w:rPr>
          <w:rFonts w:hint="eastAsia"/>
        </w:rPr>
      </w:pPr>
      <w:r>
        <w:rPr>
          <w:rFonts w:hint="eastAsia"/>
        </w:rPr>
        <w:t>自古以来，相学就认为手掌上的线条能够透露个人的命运轨迹。虽然现代社会对此持怀疑态度，但不可否认的是，手相学确实影响了几代中国人对自我认知的看法。一些人相信，通过观察掌心的主线（生命线、感情线、事业线）长短深浅，便能预测一个人未来可能经历的事情。尽管这种说法缺乏科学依据，但它却成为了文化交流的一部分，丰富了我们的语言表达方式。</w:t>
      </w:r>
    </w:p>
    <w:p w14:paraId="4BF0B61B" w14:textId="77777777" w:rsidR="003733F2" w:rsidRDefault="003733F2">
      <w:pPr>
        <w:rPr>
          <w:rFonts w:hint="eastAsia"/>
        </w:rPr>
      </w:pPr>
    </w:p>
    <w:p w14:paraId="107901F1" w14:textId="77777777" w:rsidR="003733F2" w:rsidRDefault="003733F2">
      <w:pPr>
        <w:rPr>
          <w:rFonts w:hint="eastAsia"/>
        </w:rPr>
      </w:pPr>
      <w:r>
        <w:rPr>
          <w:rFonts w:hint="eastAsia"/>
        </w:rPr>
        <w:t>掌握未来：新时代下的新诠释</w:t>
      </w:r>
    </w:p>
    <w:p w14:paraId="53CA1EE5" w14:textId="77777777" w:rsidR="003733F2" w:rsidRDefault="003733F2">
      <w:pPr>
        <w:rPr>
          <w:rFonts w:hint="eastAsia"/>
        </w:rPr>
      </w:pPr>
      <w:r>
        <w:rPr>
          <w:rFonts w:hint="eastAsia"/>
        </w:rPr>
        <w:t>进入21世纪后，“掌”的含义得到了进一步拓展。随着信息技术的发展，智能手机和平板电脑等移动设备逐渐普及，“掌上”不再仅仅局限于实体的手掌，而是延伸到了虚拟空间之中。“掌上阅读”、“掌上办公”等新兴词汇不断涌现，体现了科技改变生活的趋势。与此“掌”也代表着人们对未知领域的探索精神。在这个瞬息万变的时代里，每个人都渴望用自己的双手去抓住机遇，迎接挑战，书写属于自己的辉煌篇章。</w:t>
      </w:r>
    </w:p>
    <w:p w14:paraId="61333D03" w14:textId="77777777" w:rsidR="003733F2" w:rsidRDefault="003733F2">
      <w:pPr>
        <w:rPr>
          <w:rFonts w:hint="eastAsia"/>
        </w:rPr>
      </w:pPr>
    </w:p>
    <w:p w14:paraId="15C9A100" w14:textId="77777777" w:rsidR="003733F2" w:rsidRDefault="003733F2">
      <w:pPr>
        <w:rPr>
          <w:rFonts w:hint="eastAsia"/>
        </w:rPr>
      </w:pPr>
      <w:r>
        <w:rPr>
          <w:rFonts w:hint="eastAsia"/>
        </w:rPr>
        <w:t>本文是由每日作文网(2345lzwz.com)为大家创作</w:t>
      </w:r>
    </w:p>
    <w:p w14:paraId="4FFFCBBD" w14:textId="05B898C6" w:rsidR="001C782E" w:rsidRDefault="001C782E"/>
    <w:sectPr w:rsidR="001C78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82E"/>
    <w:rsid w:val="001C782E"/>
    <w:rsid w:val="003733F2"/>
    <w:rsid w:val="00750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1CEBC9-2D4B-4A50-BB1D-8828B9D4D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78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78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78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78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78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78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78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78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78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78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78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78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782E"/>
    <w:rPr>
      <w:rFonts w:cstheme="majorBidi"/>
      <w:color w:val="2F5496" w:themeColor="accent1" w:themeShade="BF"/>
      <w:sz w:val="28"/>
      <w:szCs w:val="28"/>
    </w:rPr>
  </w:style>
  <w:style w:type="character" w:customStyle="1" w:styleId="50">
    <w:name w:val="标题 5 字符"/>
    <w:basedOn w:val="a0"/>
    <w:link w:val="5"/>
    <w:uiPriority w:val="9"/>
    <w:semiHidden/>
    <w:rsid w:val="001C782E"/>
    <w:rPr>
      <w:rFonts w:cstheme="majorBidi"/>
      <w:color w:val="2F5496" w:themeColor="accent1" w:themeShade="BF"/>
      <w:sz w:val="24"/>
    </w:rPr>
  </w:style>
  <w:style w:type="character" w:customStyle="1" w:styleId="60">
    <w:name w:val="标题 6 字符"/>
    <w:basedOn w:val="a0"/>
    <w:link w:val="6"/>
    <w:uiPriority w:val="9"/>
    <w:semiHidden/>
    <w:rsid w:val="001C782E"/>
    <w:rPr>
      <w:rFonts w:cstheme="majorBidi"/>
      <w:b/>
      <w:bCs/>
      <w:color w:val="2F5496" w:themeColor="accent1" w:themeShade="BF"/>
    </w:rPr>
  </w:style>
  <w:style w:type="character" w:customStyle="1" w:styleId="70">
    <w:name w:val="标题 7 字符"/>
    <w:basedOn w:val="a0"/>
    <w:link w:val="7"/>
    <w:uiPriority w:val="9"/>
    <w:semiHidden/>
    <w:rsid w:val="001C782E"/>
    <w:rPr>
      <w:rFonts w:cstheme="majorBidi"/>
      <w:b/>
      <w:bCs/>
      <w:color w:val="595959" w:themeColor="text1" w:themeTint="A6"/>
    </w:rPr>
  </w:style>
  <w:style w:type="character" w:customStyle="1" w:styleId="80">
    <w:name w:val="标题 8 字符"/>
    <w:basedOn w:val="a0"/>
    <w:link w:val="8"/>
    <w:uiPriority w:val="9"/>
    <w:semiHidden/>
    <w:rsid w:val="001C782E"/>
    <w:rPr>
      <w:rFonts w:cstheme="majorBidi"/>
      <w:color w:val="595959" w:themeColor="text1" w:themeTint="A6"/>
    </w:rPr>
  </w:style>
  <w:style w:type="character" w:customStyle="1" w:styleId="90">
    <w:name w:val="标题 9 字符"/>
    <w:basedOn w:val="a0"/>
    <w:link w:val="9"/>
    <w:uiPriority w:val="9"/>
    <w:semiHidden/>
    <w:rsid w:val="001C782E"/>
    <w:rPr>
      <w:rFonts w:eastAsiaTheme="majorEastAsia" w:cstheme="majorBidi"/>
      <w:color w:val="595959" w:themeColor="text1" w:themeTint="A6"/>
    </w:rPr>
  </w:style>
  <w:style w:type="paragraph" w:styleId="a3">
    <w:name w:val="Title"/>
    <w:basedOn w:val="a"/>
    <w:next w:val="a"/>
    <w:link w:val="a4"/>
    <w:uiPriority w:val="10"/>
    <w:qFormat/>
    <w:rsid w:val="001C78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78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78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78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782E"/>
    <w:pPr>
      <w:spacing w:before="160"/>
      <w:jc w:val="center"/>
    </w:pPr>
    <w:rPr>
      <w:i/>
      <w:iCs/>
      <w:color w:val="404040" w:themeColor="text1" w:themeTint="BF"/>
    </w:rPr>
  </w:style>
  <w:style w:type="character" w:customStyle="1" w:styleId="a8">
    <w:name w:val="引用 字符"/>
    <w:basedOn w:val="a0"/>
    <w:link w:val="a7"/>
    <w:uiPriority w:val="29"/>
    <w:rsid w:val="001C782E"/>
    <w:rPr>
      <w:i/>
      <w:iCs/>
      <w:color w:val="404040" w:themeColor="text1" w:themeTint="BF"/>
    </w:rPr>
  </w:style>
  <w:style w:type="paragraph" w:styleId="a9">
    <w:name w:val="List Paragraph"/>
    <w:basedOn w:val="a"/>
    <w:uiPriority w:val="34"/>
    <w:qFormat/>
    <w:rsid w:val="001C782E"/>
    <w:pPr>
      <w:ind w:left="720"/>
      <w:contextualSpacing/>
    </w:pPr>
  </w:style>
  <w:style w:type="character" w:styleId="aa">
    <w:name w:val="Intense Emphasis"/>
    <w:basedOn w:val="a0"/>
    <w:uiPriority w:val="21"/>
    <w:qFormat/>
    <w:rsid w:val="001C782E"/>
    <w:rPr>
      <w:i/>
      <w:iCs/>
      <w:color w:val="2F5496" w:themeColor="accent1" w:themeShade="BF"/>
    </w:rPr>
  </w:style>
  <w:style w:type="paragraph" w:styleId="ab">
    <w:name w:val="Intense Quote"/>
    <w:basedOn w:val="a"/>
    <w:next w:val="a"/>
    <w:link w:val="ac"/>
    <w:uiPriority w:val="30"/>
    <w:qFormat/>
    <w:rsid w:val="001C78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782E"/>
    <w:rPr>
      <w:i/>
      <w:iCs/>
      <w:color w:val="2F5496" w:themeColor="accent1" w:themeShade="BF"/>
    </w:rPr>
  </w:style>
  <w:style w:type="character" w:styleId="ad">
    <w:name w:val="Intense Reference"/>
    <w:basedOn w:val="a0"/>
    <w:uiPriority w:val="32"/>
    <w:qFormat/>
    <w:rsid w:val="001C78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