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C1AD" w14:textId="77777777" w:rsidR="005C418E" w:rsidRDefault="005C418E">
      <w:pPr>
        <w:rPr>
          <w:rFonts w:hint="eastAsia"/>
        </w:rPr>
      </w:pPr>
    </w:p>
    <w:p w14:paraId="5734BF5F" w14:textId="77777777" w:rsidR="005C418E" w:rsidRDefault="005C418E">
      <w:pPr>
        <w:rPr>
          <w:rFonts w:hint="eastAsia"/>
        </w:rPr>
      </w:pPr>
      <w:r>
        <w:rPr>
          <w:rFonts w:hint="eastAsia"/>
        </w:rPr>
        <w:tab/>
        <w:t>托吡酯片怎么念</w:t>
      </w:r>
    </w:p>
    <w:p w14:paraId="63070A59" w14:textId="77777777" w:rsidR="005C418E" w:rsidRDefault="005C418E">
      <w:pPr>
        <w:rPr>
          <w:rFonts w:hint="eastAsia"/>
        </w:rPr>
      </w:pPr>
    </w:p>
    <w:p w14:paraId="4428FF69" w14:textId="77777777" w:rsidR="005C418E" w:rsidRDefault="005C418E">
      <w:pPr>
        <w:rPr>
          <w:rFonts w:hint="eastAsia"/>
        </w:rPr>
      </w:pPr>
    </w:p>
    <w:p w14:paraId="39CA4861" w14:textId="77777777" w:rsidR="005C418E" w:rsidRDefault="005C418E">
      <w:pPr>
        <w:rPr>
          <w:rFonts w:hint="eastAsia"/>
        </w:rPr>
      </w:pPr>
      <w:r>
        <w:rPr>
          <w:rFonts w:hint="eastAsia"/>
        </w:rPr>
        <w:tab/>
        <w:t>托吡酯（Topiramate）是一种广泛用于治疗癫痫以及预防偏头痛的药物。在日常生活中，正确地读出药物名称对于确保患者能够准确无误地获取和使用药物至关重要。托吡酯的发音为“tuō pí zhì”。这个读音遵循了中文对英文单词的音译规则，即根据英文发音来近似地转写成汉语拼音。</w:t>
      </w:r>
    </w:p>
    <w:p w14:paraId="71146DF0" w14:textId="77777777" w:rsidR="005C418E" w:rsidRDefault="005C418E">
      <w:pPr>
        <w:rPr>
          <w:rFonts w:hint="eastAsia"/>
        </w:rPr>
      </w:pPr>
    </w:p>
    <w:p w14:paraId="708DE405" w14:textId="77777777" w:rsidR="005C418E" w:rsidRDefault="005C418E">
      <w:pPr>
        <w:rPr>
          <w:rFonts w:hint="eastAsia"/>
        </w:rPr>
      </w:pPr>
    </w:p>
    <w:p w14:paraId="36EC2E1E" w14:textId="77777777" w:rsidR="005C418E" w:rsidRDefault="005C418E">
      <w:pPr>
        <w:rPr>
          <w:rFonts w:hint="eastAsia"/>
        </w:rPr>
      </w:pPr>
    </w:p>
    <w:p w14:paraId="5225E341" w14:textId="77777777" w:rsidR="005C418E" w:rsidRDefault="005C418E">
      <w:pPr>
        <w:rPr>
          <w:rFonts w:hint="eastAsia"/>
        </w:rPr>
      </w:pPr>
      <w:r>
        <w:rPr>
          <w:rFonts w:hint="eastAsia"/>
        </w:rPr>
        <w:tab/>
        <w:t>托吡酯片的基本信息</w:t>
      </w:r>
    </w:p>
    <w:p w14:paraId="24608F4D" w14:textId="77777777" w:rsidR="005C418E" w:rsidRDefault="005C418E">
      <w:pPr>
        <w:rPr>
          <w:rFonts w:hint="eastAsia"/>
        </w:rPr>
      </w:pPr>
    </w:p>
    <w:p w14:paraId="1BEC5D6F" w14:textId="77777777" w:rsidR="005C418E" w:rsidRDefault="005C418E">
      <w:pPr>
        <w:rPr>
          <w:rFonts w:hint="eastAsia"/>
        </w:rPr>
      </w:pPr>
    </w:p>
    <w:p w14:paraId="4920913D" w14:textId="77777777" w:rsidR="005C418E" w:rsidRDefault="005C418E">
      <w:pPr>
        <w:rPr>
          <w:rFonts w:hint="eastAsia"/>
        </w:rPr>
      </w:pPr>
      <w:r>
        <w:rPr>
          <w:rFonts w:hint="eastAsia"/>
        </w:rPr>
        <w:tab/>
        <w:t>托吡酯片是一种口服药物，通常用于成人及儿童的辅助治疗部分性发作癫痫，也可以作为单一疗法或与其他抗癫痫药物联合使用于全面性强直-阵挛发作的治疗。它还被批准用于成人偏头痛的预防性治疗。托吡酯通过多种机制发挥作用，包括增强γ-氨基丁酸（GABA）的作用，减少兴奋性神经递质谷氨酸的作用等。</w:t>
      </w:r>
    </w:p>
    <w:p w14:paraId="5909BFEE" w14:textId="77777777" w:rsidR="005C418E" w:rsidRDefault="005C418E">
      <w:pPr>
        <w:rPr>
          <w:rFonts w:hint="eastAsia"/>
        </w:rPr>
      </w:pPr>
    </w:p>
    <w:p w14:paraId="4ECBA623" w14:textId="77777777" w:rsidR="005C418E" w:rsidRDefault="005C418E">
      <w:pPr>
        <w:rPr>
          <w:rFonts w:hint="eastAsia"/>
        </w:rPr>
      </w:pPr>
    </w:p>
    <w:p w14:paraId="3330B651" w14:textId="77777777" w:rsidR="005C418E" w:rsidRDefault="005C418E">
      <w:pPr>
        <w:rPr>
          <w:rFonts w:hint="eastAsia"/>
        </w:rPr>
      </w:pPr>
    </w:p>
    <w:p w14:paraId="19DD16CF" w14:textId="77777777" w:rsidR="005C418E" w:rsidRDefault="005C418E">
      <w:pPr>
        <w:rPr>
          <w:rFonts w:hint="eastAsia"/>
        </w:rPr>
      </w:pPr>
      <w:r>
        <w:rPr>
          <w:rFonts w:hint="eastAsia"/>
        </w:rPr>
        <w:tab/>
        <w:t>如何正确服用托吡酯片</w:t>
      </w:r>
    </w:p>
    <w:p w14:paraId="6C0CBB69" w14:textId="77777777" w:rsidR="005C418E" w:rsidRDefault="005C418E">
      <w:pPr>
        <w:rPr>
          <w:rFonts w:hint="eastAsia"/>
        </w:rPr>
      </w:pPr>
    </w:p>
    <w:p w14:paraId="768F28F6" w14:textId="77777777" w:rsidR="005C418E" w:rsidRDefault="005C418E">
      <w:pPr>
        <w:rPr>
          <w:rFonts w:hint="eastAsia"/>
        </w:rPr>
      </w:pPr>
    </w:p>
    <w:p w14:paraId="7E0B711A" w14:textId="77777777" w:rsidR="005C418E" w:rsidRDefault="005C418E">
      <w:pPr>
        <w:rPr>
          <w:rFonts w:hint="eastAsia"/>
        </w:rPr>
      </w:pPr>
      <w:r>
        <w:rPr>
          <w:rFonts w:hint="eastAsia"/>
        </w:rPr>
        <w:tab/>
        <w:t>服用托吡酯片应当严格按照医生的指导进行。一般而言，初始剂量会比较低，随后逐渐增加直到达到有效的治疗剂量。托吡酯可以空腹或随餐服用，但是为了保持稳定的血药浓度，建议每天在同一时间服药。需要注意的是，突然停止服用托吡酯可能会导致癫痫发作频率增加，因此任何剂量调整都应在医生指导下进行。</w:t>
      </w:r>
    </w:p>
    <w:p w14:paraId="28EF303A" w14:textId="77777777" w:rsidR="005C418E" w:rsidRDefault="005C418E">
      <w:pPr>
        <w:rPr>
          <w:rFonts w:hint="eastAsia"/>
        </w:rPr>
      </w:pPr>
    </w:p>
    <w:p w14:paraId="2E51331A" w14:textId="77777777" w:rsidR="005C418E" w:rsidRDefault="005C418E">
      <w:pPr>
        <w:rPr>
          <w:rFonts w:hint="eastAsia"/>
        </w:rPr>
      </w:pPr>
    </w:p>
    <w:p w14:paraId="49BB7285" w14:textId="77777777" w:rsidR="005C418E" w:rsidRDefault="005C418E">
      <w:pPr>
        <w:rPr>
          <w:rFonts w:hint="eastAsia"/>
        </w:rPr>
      </w:pPr>
    </w:p>
    <w:p w14:paraId="288EFF61" w14:textId="77777777" w:rsidR="005C418E" w:rsidRDefault="005C418E">
      <w:pPr>
        <w:rPr>
          <w:rFonts w:hint="eastAsia"/>
        </w:rPr>
      </w:pPr>
      <w:r>
        <w:rPr>
          <w:rFonts w:hint="eastAsia"/>
        </w:rPr>
        <w:tab/>
        <w:t>托吡酯片可能产生的副作用</w:t>
      </w:r>
    </w:p>
    <w:p w14:paraId="2C21EE46" w14:textId="77777777" w:rsidR="005C418E" w:rsidRDefault="005C418E">
      <w:pPr>
        <w:rPr>
          <w:rFonts w:hint="eastAsia"/>
        </w:rPr>
      </w:pPr>
    </w:p>
    <w:p w14:paraId="2AD64FC8" w14:textId="77777777" w:rsidR="005C418E" w:rsidRDefault="005C418E">
      <w:pPr>
        <w:rPr>
          <w:rFonts w:hint="eastAsia"/>
        </w:rPr>
      </w:pPr>
    </w:p>
    <w:p w14:paraId="782527AA" w14:textId="77777777" w:rsidR="005C418E" w:rsidRDefault="005C418E">
      <w:pPr>
        <w:rPr>
          <w:rFonts w:hint="eastAsia"/>
        </w:rPr>
      </w:pPr>
      <w:r>
        <w:rPr>
          <w:rFonts w:hint="eastAsia"/>
        </w:rPr>
        <w:tab/>
        <w:t>虽然托吡酯对许多患者来说是安全有效的，但它也可能引起一些副作用。常见的副作用包括但不限于疲劳、头晕、恶心、食欲下降等。较为严重的副作用可能包括精神状态改变、视觉障碍、肾石形成等。如果患者在服用过程中出现严重不适或副作用持续存在，应及时联系医疗提供者。</w:t>
      </w:r>
    </w:p>
    <w:p w14:paraId="093AED27" w14:textId="77777777" w:rsidR="005C418E" w:rsidRDefault="005C418E">
      <w:pPr>
        <w:rPr>
          <w:rFonts w:hint="eastAsia"/>
        </w:rPr>
      </w:pPr>
    </w:p>
    <w:p w14:paraId="42965893" w14:textId="77777777" w:rsidR="005C418E" w:rsidRDefault="005C418E">
      <w:pPr>
        <w:rPr>
          <w:rFonts w:hint="eastAsia"/>
        </w:rPr>
      </w:pPr>
    </w:p>
    <w:p w14:paraId="118FE3B1" w14:textId="77777777" w:rsidR="005C418E" w:rsidRDefault="005C418E">
      <w:pPr>
        <w:rPr>
          <w:rFonts w:hint="eastAsia"/>
        </w:rPr>
      </w:pPr>
    </w:p>
    <w:p w14:paraId="2E731CD1" w14:textId="77777777" w:rsidR="005C418E" w:rsidRDefault="005C418E">
      <w:pPr>
        <w:rPr>
          <w:rFonts w:hint="eastAsia"/>
        </w:rPr>
      </w:pPr>
      <w:r>
        <w:rPr>
          <w:rFonts w:hint="eastAsia"/>
        </w:rPr>
        <w:tab/>
        <w:t>注意事项与禁忌症</w:t>
      </w:r>
    </w:p>
    <w:p w14:paraId="5F433BC8" w14:textId="77777777" w:rsidR="005C418E" w:rsidRDefault="005C418E">
      <w:pPr>
        <w:rPr>
          <w:rFonts w:hint="eastAsia"/>
        </w:rPr>
      </w:pPr>
    </w:p>
    <w:p w14:paraId="495A897D" w14:textId="77777777" w:rsidR="005C418E" w:rsidRDefault="005C418E">
      <w:pPr>
        <w:rPr>
          <w:rFonts w:hint="eastAsia"/>
        </w:rPr>
      </w:pPr>
    </w:p>
    <w:p w14:paraId="4B77FFF7" w14:textId="77777777" w:rsidR="005C418E" w:rsidRDefault="005C418E">
      <w:pPr>
        <w:rPr>
          <w:rFonts w:hint="eastAsia"/>
        </w:rPr>
      </w:pPr>
      <w:r>
        <w:rPr>
          <w:rFonts w:hint="eastAsia"/>
        </w:rPr>
        <w:tab/>
        <w:t>在开始托吡酯治疗之前，患者应告知医生自己是否有过敏史、肝肾功能障碍等情况，因为这些因素可能会影响药物的选择和剂量调整。同时，孕妇或计划怀孕的女性应特别注意，因为托吡酯有可能对胎儿造成伤害。托吡酯不应与某些药物同时使用，因为它可能影响其他药物的效果或自身效果受到影响。</w:t>
      </w:r>
    </w:p>
    <w:p w14:paraId="7D8DC6F0" w14:textId="77777777" w:rsidR="005C418E" w:rsidRDefault="005C418E">
      <w:pPr>
        <w:rPr>
          <w:rFonts w:hint="eastAsia"/>
        </w:rPr>
      </w:pPr>
    </w:p>
    <w:p w14:paraId="3B4750E7" w14:textId="77777777" w:rsidR="005C418E" w:rsidRDefault="005C418E">
      <w:pPr>
        <w:rPr>
          <w:rFonts w:hint="eastAsia"/>
        </w:rPr>
      </w:pPr>
    </w:p>
    <w:p w14:paraId="69BAFCA7" w14:textId="77777777" w:rsidR="005C418E" w:rsidRDefault="005C418E">
      <w:pPr>
        <w:rPr>
          <w:rFonts w:hint="eastAsia"/>
        </w:rPr>
      </w:pPr>
    </w:p>
    <w:p w14:paraId="2E993F63" w14:textId="77777777" w:rsidR="005C418E" w:rsidRDefault="005C418E">
      <w:pPr>
        <w:rPr>
          <w:rFonts w:hint="eastAsia"/>
        </w:rPr>
      </w:pPr>
      <w:r>
        <w:rPr>
          <w:rFonts w:hint="eastAsia"/>
        </w:rPr>
        <w:tab/>
        <w:t>最后的总结</w:t>
      </w:r>
    </w:p>
    <w:p w14:paraId="48327B3A" w14:textId="77777777" w:rsidR="005C418E" w:rsidRDefault="005C418E">
      <w:pPr>
        <w:rPr>
          <w:rFonts w:hint="eastAsia"/>
        </w:rPr>
      </w:pPr>
    </w:p>
    <w:p w14:paraId="5EE4C652" w14:textId="77777777" w:rsidR="005C418E" w:rsidRDefault="005C418E">
      <w:pPr>
        <w:rPr>
          <w:rFonts w:hint="eastAsia"/>
        </w:rPr>
      </w:pPr>
    </w:p>
    <w:p w14:paraId="55340663" w14:textId="77777777" w:rsidR="005C418E" w:rsidRDefault="005C418E">
      <w:pPr>
        <w:rPr>
          <w:rFonts w:hint="eastAsia"/>
        </w:rPr>
      </w:pPr>
      <w:r>
        <w:rPr>
          <w:rFonts w:hint="eastAsia"/>
        </w:rPr>
        <w:tab/>
        <w:t>正确了解并念读药物名称，不仅有助于提高患者自我管理能力，也能够在就医时更加清晰地向医生表达自己的用药情况。如果您有任何关于托吡酯使用的疑问，建议及时咨询专业医护人员，以获得最准确、最适合您的医疗建议。</w:t>
      </w:r>
    </w:p>
    <w:p w14:paraId="5780E4C2" w14:textId="77777777" w:rsidR="005C418E" w:rsidRDefault="005C418E">
      <w:pPr>
        <w:rPr>
          <w:rFonts w:hint="eastAsia"/>
        </w:rPr>
      </w:pPr>
    </w:p>
    <w:p w14:paraId="2CCE3EFC" w14:textId="77777777" w:rsidR="005C418E" w:rsidRDefault="005C418E">
      <w:pPr>
        <w:rPr>
          <w:rFonts w:hint="eastAsia"/>
        </w:rPr>
      </w:pPr>
    </w:p>
    <w:p w14:paraId="3150D7DB" w14:textId="77777777" w:rsidR="005C418E" w:rsidRDefault="005C418E">
      <w:pPr>
        <w:rPr>
          <w:rFonts w:hint="eastAsia"/>
        </w:rPr>
      </w:pPr>
      <w:r>
        <w:rPr>
          <w:rFonts w:hint="eastAsia"/>
        </w:rPr>
        <w:t>本文是由每日作文网(2345lzwz.com)为大家创作</w:t>
      </w:r>
    </w:p>
    <w:p w14:paraId="3D9821FA" w14:textId="7F5314C5" w:rsidR="00971207" w:rsidRDefault="00971207"/>
    <w:sectPr w:rsidR="00971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07"/>
    <w:rsid w:val="005C418E"/>
    <w:rsid w:val="008F70FE"/>
    <w:rsid w:val="00971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A264B-5B5A-44E9-B4A3-9AB32C02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2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2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2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2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2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2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2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2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2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2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2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2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207"/>
    <w:rPr>
      <w:rFonts w:cstheme="majorBidi"/>
      <w:color w:val="2F5496" w:themeColor="accent1" w:themeShade="BF"/>
      <w:sz w:val="28"/>
      <w:szCs w:val="28"/>
    </w:rPr>
  </w:style>
  <w:style w:type="character" w:customStyle="1" w:styleId="50">
    <w:name w:val="标题 5 字符"/>
    <w:basedOn w:val="a0"/>
    <w:link w:val="5"/>
    <w:uiPriority w:val="9"/>
    <w:semiHidden/>
    <w:rsid w:val="00971207"/>
    <w:rPr>
      <w:rFonts w:cstheme="majorBidi"/>
      <w:color w:val="2F5496" w:themeColor="accent1" w:themeShade="BF"/>
      <w:sz w:val="24"/>
    </w:rPr>
  </w:style>
  <w:style w:type="character" w:customStyle="1" w:styleId="60">
    <w:name w:val="标题 6 字符"/>
    <w:basedOn w:val="a0"/>
    <w:link w:val="6"/>
    <w:uiPriority w:val="9"/>
    <w:semiHidden/>
    <w:rsid w:val="00971207"/>
    <w:rPr>
      <w:rFonts w:cstheme="majorBidi"/>
      <w:b/>
      <w:bCs/>
      <w:color w:val="2F5496" w:themeColor="accent1" w:themeShade="BF"/>
    </w:rPr>
  </w:style>
  <w:style w:type="character" w:customStyle="1" w:styleId="70">
    <w:name w:val="标题 7 字符"/>
    <w:basedOn w:val="a0"/>
    <w:link w:val="7"/>
    <w:uiPriority w:val="9"/>
    <w:semiHidden/>
    <w:rsid w:val="00971207"/>
    <w:rPr>
      <w:rFonts w:cstheme="majorBidi"/>
      <w:b/>
      <w:bCs/>
      <w:color w:val="595959" w:themeColor="text1" w:themeTint="A6"/>
    </w:rPr>
  </w:style>
  <w:style w:type="character" w:customStyle="1" w:styleId="80">
    <w:name w:val="标题 8 字符"/>
    <w:basedOn w:val="a0"/>
    <w:link w:val="8"/>
    <w:uiPriority w:val="9"/>
    <w:semiHidden/>
    <w:rsid w:val="00971207"/>
    <w:rPr>
      <w:rFonts w:cstheme="majorBidi"/>
      <w:color w:val="595959" w:themeColor="text1" w:themeTint="A6"/>
    </w:rPr>
  </w:style>
  <w:style w:type="character" w:customStyle="1" w:styleId="90">
    <w:name w:val="标题 9 字符"/>
    <w:basedOn w:val="a0"/>
    <w:link w:val="9"/>
    <w:uiPriority w:val="9"/>
    <w:semiHidden/>
    <w:rsid w:val="00971207"/>
    <w:rPr>
      <w:rFonts w:eastAsiaTheme="majorEastAsia" w:cstheme="majorBidi"/>
      <w:color w:val="595959" w:themeColor="text1" w:themeTint="A6"/>
    </w:rPr>
  </w:style>
  <w:style w:type="paragraph" w:styleId="a3">
    <w:name w:val="Title"/>
    <w:basedOn w:val="a"/>
    <w:next w:val="a"/>
    <w:link w:val="a4"/>
    <w:uiPriority w:val="10"/>
    <w:qFormat/>
    <w:rsid w:val="009712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207"/>
    <w:pPr>
      <w:spacing w:before="160"/>
      <w:jc w:val="center"/>
    </w:pPr>
    <w:rPr>
      <w:i/>
      <w:iCs/>
      <w:color w:val="404040" w:themeColor="text1" w:themeTint="BF"/>
    </w:rPr>
  </w:style>
  <w:style w:type="character" w:customStyle="1" w:styleId="a8">
    <w:name w:val="引用 字符"/>
    <w:basedOn w:val="a0"/>
    <w:link w:val="a7"/>
    <w:uiPriority w:val="29"/>
    <w:rsid w:val="00971207"/>
    <w:rPr>
      <w:i/>
      <w:iCs/>
      <w:color w:val="404040" w:themeColor="text1" w:themeTint="BF"/>
    </w:rPr>
  </w:style>
  <w:style w:type="paragraph" w:styleId="a9">
    <w:name w:val="List Paragraph"/>
    <w:basedOn w:val="a"/>
    <w:uiPriority w:val="34"/>
    <w:qFormat/>
    <w:rsid w:val="00971207"/>
    <w:pPr>
      <w:ind w:left="720"/>
      <w:contextualSpacing/>
    </w:pPr>
  </w:style>
  <w:style w:type="character" w:styleId="aa">
    <w:name w:val="Intense Emphasis"/>
    <w:basedOn w:val="a0"/>
    <w:uiPriority w:val="21"/>
    <w:qFormat/>
    <w:rsid w:val="00971207"/>
    <w:rPr>
      <w:i/>
      <w:iCs/>
      <w:color w:val="2F5496" w:themeColor="accent1" w:themeShade="BF"/>
    </w:rPr>
  </w:style>
  <w:style w:type="paragraph" w:styleId="ab">
    <w:name w:val="Intense Quote"/>
    <w:basedOn w:val="a"/>
    <w:next w:val="a"/>
    <w:link w:val="ac"/>
    <w:uiPriority w:val="30"/>
    <w:qFormat/>
    <w:rsid w:val="00971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207"/>
    <w:rPr>
      <w:i/>
      <w:iCs/>
      <w:color w:val="2F5496" w:themeColor="accent1" w:themeShade="BF"/>
    </w:rPr>
  </w:style>
  <w:style w:type="character" w:styleId="ad">
    <w:name w:val="Intense Reference"/>
    <w:basedOn w:val="a0"/>
    <w:uiPriority w:val="32"/>
    <w:qFormat/>
    <w:rsid w:val="00971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