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51AC" w14:textId="77777777" w:rsidR="00B74107" w:rsidRDefault="00B74107">
      <w:pPr>
        <w:rPr>
          <w:rFonts w:hint="eastAsia"/>
        </w:rPr>
      </w:pPr>
      <w:r>
        <w:rPr>
          <w:rFonts w:hint="eastAsia"/>
        </w:rPr>
        <w:t>Si Er Bu Xue Ze Dai - 思而不学则殆的拼音</w:t>
      </w:r>
    </w:p>
    <w:p w14:paraId="4551580D" w14:textId="77777777" w:rsidR="00B74107" w:rsidRDefault="00B74107">
      <w:pPr>
        <w:rPr>
          <w:rFonts w:hint="eastAsia"/>
        </w:rPr>
      </w:pPr>
      <w:r>
        <w:rPr>
          <w:rFonts w:hint="eastAsia"/>
        </w:rPr>
        <w:t>在儒家经典《论语》中，孔子曾言：“思而不学则殆”，这句充满智慧的话语，通过简单的几个字传达了深刻的学习与思考哲学。将这句话转化为现代汉语拼音，即为“Si Er Bu Xue Ze Dai”。每个音节都承载着古代先贤对后世学子的教诲，提醒我们学习的重要性以及思考与实践结合的必要性。</w:t>
      </w:r>
    </w:p>
    <w:p w14:paraId="46278865" w14:textId="77777777" w:rsidR="00B74107" w:rsidRDefault="00B74107">
      <w:pPr>
        <w:rPr>
          <w:rFonts w:hint="eastAsia"/>
        </w:rPr>
      </w:pPr>
    </w:p>
    <w:p w14:paraId="5A532DFD" w14:textId="77777777" w:rsidR="00B74107" w:rsidRDefault="00B74107">
      <w:pPr>
        <w:rPr>
          <w:rFonts w:hint="eastAsia"/>
        </w:rPr>
      </w:pPr>
      <w:r>
        <w:rPr>
          <w:rFonts w:hint="eastAsia"/>
        </w:rPr>
        <w:t>从历史长河看“思而不学则殆”</w:t>
      </w:r>
    </w:p>
    <w:p w14:paraId="0A244F51" w14:textId="77777777" w:rsidR="00B74107" w:rsidRDefault="00B74107">
      <w:pPr>
        <w:rPr>
          <w:rFonts w:hint="eastAsia"/>
        </w:rPr>
      </w:pPr>
      <w:r>
        <w:rPr>
          <w:rFonts w:hint="eastAsia"/>
        </w:rPr>
        <w:t>回溯到两千多年前的春秋时期，孔子周游列国，传授学问，他的教义和思想被弟子们记录下来，成为了中华文明的重要组成部分。孔子强调的是一个全面发展的教育理念，其中“思而不学则殆”便是核心之一。这句话告诉我们，如果只是空想而不去实际学习，那么就会陷入困境，无法进步。它反映了古人对于知识获取方式的一种理解，那就是理论与实践相结合，思考与学习相辅相成。</w:t>
      </w:r>
    </w:p>
    <w:p w14:paraId="5B57D75C" w14:textId="77777777" w:rsidR="00B74107" w:rsidRDefault="00B74107">
      <w:pPr>
        <w:rPr>
          <w:rFonts w:hint="eastAsia"/>
        </w:rPr>
      </w:pPr>
    </w:p>
    <w:p w14:paraId="66BF32EF" w14:textId="77777777" w:rsidR="00B74107" w:rsidRDefault="00B74107">
      <w:pPr>
        <w:rPr>
          <w:rFonts w:hint="eastAsia"/>
        </w:rPr>
      </w:pPr>
      <w:r>
        <w:rPr>
          <w:rFonts w:hint="eastAsia"/>
        </w:rPr>
        <w:t>“思而不学则殆”的现实意义</w:t>
      </w:r>
    </w:p>
    <w:p w14:paraId="6B8BD2B6" w14:textId="77777777" w:rsidR="00B74107" w:rsidRDefault="00B74107">
      <w:pPr>
        <w:rPr>
          <w:rFonts w:hint="eastAsia"/>
        </w:rPr>
      </w:pPr>
      <w:r>
        <w:rPr>
          <w:rFonts w:hint="eastAsia"/>
        </w:rPr>
        <w:t>在当今快速发展的社会环境中，“思而不学则殆”的含义依然有着重要的指导价值。现代社会信息爆炸，人们容易被各种观点和数据淹没，在没有充分知识背景的情况下进行过多的思考或评论，可能会导致误解或者错误的最后的总结。因此，我们需要不断更新自己的知识体系，同时保持批判性思维，避免成为只知其一不知其二的“半瓶醋”。这句话也鼓励我们要勇于尝试新事物，敢于质疑既有认知，通过实际行动来验证我们的想法。</w:t>
      </w:r>
    </w:p>
    <w:p w14:paraId="46F14529" w14:textId="77777777" w:rsidR="00B74107" w:rsidRDefault="00B74107">
      <w:pPr>
        <w:rPr>
          <w:rFonts w:hint="eastAsia"/>
        </w:rPr>
      </w:pPr>
    </w:p>
    <w:p w14:paraId="120966A0" w14:textId="77777777" w:rsidR="00B74107" w:rsidRDefault="00B74107">
      <w:pPr>
        <w:rPr>
          <w:rFonts w:hint="eastAsia"/>
        </w:rPr>
      </w:pPr>
      <w:r>
        <w:rPr>
          <w:rFonts w:hint="eastAsia"/>
        </w:rPr>
        <w:t>如何践行“思而不学则殆”</w:t>
      </w:r>
    </w:p>
    <w:p w14:paraId="1F187A7F" w14:textId="77777777" w:rsidR="00B74107" w:rsidRDefault="00B74107">
      <w:pPr>
        <w:rPr>
          <w:rFonts w:hint="eastAsia"/>
        </w:rPr>
      </w:pPr>
      <w:r>
        <w:rPr>
          <w:rFonts w:hint="eastAsia"/>
        </w:rPr>
        <w:t>要真正领会并实践“思而不学则殆”的精神，关键在于平衡思考与学习之间的关系。我们应该培养良好的阅读习惯，广泛涉猎不同领域的书籍，以此拓宽视野；积极参与讨论和交流，倾听他人的意见，从中汲取有益的信息；不要害怕犯错，每一次失败都是成长的机会，重要的是从中最后的总结经验教训，并将这些反思应用到未来的学习和生活中。</w:t>
      </w:r>
    </w:p>
    <w:p w14:paraId="2F607E91" w14:textId="77777777" w:rsidR="00B74107" w:rsidRDefault="00B74107">
      <w:pPr>
        <w:rPr>
          <w:rFonts w:hint="eastAsia"/>
        </w:rPr>
      </w:pPr>
    </w:p>
    <w:p w14:paraId="0AF585AE" w14:textId="77777777" w:rsidR="00B74107" w:rsidRDefault="00B74107">
      <w:pPr>
        <w:rPr>
          <w:rFonts w:hint="eastAsia"/>
        </w:rPr>
      </w:pPr>
      <w:r>
        <w:rPr>
          <w:rFonts w:hint="eastAsia"/>
        </w:rPr>
        <w:t>最后的总结</w:t>
      </w:r>
    </w:p>
    <w:p w14:paraId="7194036F" w14:textId="77777777" w:rsidR="00B74107" w:rsidRDefault="00B74107">
      <w:pPr>
        <w:rPr>
          <w:rFonts w:hint="eastAsia"/>
        </w:rPr>
      </w:pPr>
      <w:r>
        <w:rPr>
          <w:rFonts w:hint="eastAsia"/>
        </w:rPr>
        <w:t>“思而不学则殆”的教诲跨越时空，至今仍闪耀着智慧之光。它不仅是对个人修养的提升提出了要求，更是对我们如何面对复杂世界的一种指引。在这个瞬息万变的时代里，让我们铭记孔子的话，持续不断地充实自己，用行动诠释“活到老学到老”的真谛，从而实现个人和社会共同的进步与发展。</w:t>
      </w:r>
    </w:p>
    <w:p w14:paraId="0AF9A63F" w14:textId="77777777" w:rsidR="00B74107" w:rsidRDefault="00B74107">
      <w:pPr>
        <w:rPr>
          <w:rFonts w:hint="eastAsia"/>
        </w:rPr>
      </w:pPr>
    </w:p>
    <w:p w14:paraId="019C5C25" w14:textId="77777777" w:rsidR="00B74107" w:rsidRDefault="00B74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70BB4" w14:textId="266B68B3" w:rsidR="00CE75CE" w:rsidRDefault="00CE75CE"/>
    <w:sectPr w:rsidR="00CE7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CE"/>
    <w:rsid w:val="00866415"/>
    <w:rsid w:val="00B74107"/>
    <w:rsid w:val="00C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594EA-20DE-4760-8179-87AD1CD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