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心灵美是人类情感与精神世界的真实写照，它不仅体现在外貌与行为上，更源于内心深处的善良与智慧。当一个人的思想充满爱与宽容时，他们的内在光辉便会悄然绽放，影响着周围的人。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常常是在日常生活中的点滴小事。比如，看到陌生人需要帮助时，主动伸出援手；在朋友困扰时，给予耐心倾听和真诚支持。这些行为虽然微小，却能在无形中传递出温暖与力量，形成一种不可忽视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具有强大的感染力，它能够鼓舞他人，激励他们追求更高的理想与目标。当一个人以善良的心态对待生活时，周围的人也会受到影响，形成一种积极向上的氛围。这种力量不仅能够改变个人，也能逐渐改变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需要自我反思，认识到内心深处的真实自我。保持谦逊与感恩的态度，善待他人，以宽容的心去看待生活中的不如意。通过阅读、艺术与自然等方式，丰富内心世界，从而提升自身的道德修养与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体的体现，更是社会文化的传承。通过家庭、学校与社会的教育，人们能够更好地理解与践行心灵美的价值。将这种美德代代相传，使其成为人们生活中的一种常态，从而构建更加和谐美好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持久的美，它不仅关乎个人，更关乎整个社会。我们每个人都可以通过自己的努力去发掘与展现这种美，使其在生活中绽放光芒。只有当心灵美得到重视与传承，世界才会变得更加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