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DED7" w14:textId="77777777" w:rsidR="00CA5372" w:rsidRDefault="00CA5372">
      <w:pPr>
        <w:rPr>
          <w:rFonts w:hint="eastAsia"/>
        </w:rPr>
      </w:pPr>
      <w:r>
        <w:rPr>
          <w:rFonts w:hint="eastAsia"/>
        </w:rPr>
        <w:t>Tu Mu Li Xin Quan Wen De Pin Yin</w:t>
      </w:r>
    </w:p>
    <w:p w14:paraId="75D00D05" w14:textId="77777777" w:rsidR="00CA5372" w:rsidRDefault="00CA5372">
      <w:pPr>
        <w:rPr>
          <w:rFonts w:hint="eastAsia"/>
        </w:rPr>
      </w:pPr>
      <w:r>
        <w:rPr>
          <w:rFonts w:hint="eastAsia"/>
        </w:rPr>
        <w:t>徒木立信（tú mù lì xìn）是一个源自中国古代历史的成语，它来源于《史记·商君列传》。这个故事讲述了战国时期秦国的政治家商鞅为了推行变法而采取的一个非常有创意和象征意义的举措。通过这个行动，他成功地在民众中树立起了政府的威信，并为后来一系列改革措施的顺利实施打下了坚实的基础。</w:t>
      </w:r>
    </w:p>
    <w:p w14:paraId="43520B16" w14:textId="77777777" w:rsidR="00CA5372" w:rsidRDefault="00CA5372">
      <w:pPr>
        <w:rPr>
          <w:rFonts w:hint="eastAsia"/>
        </w:rPr>
      </w:pPr>
    </w:p>
    <w:p w14:paraId="7A4DD750" w14:textId="77777777" w:rsidR="00CA5372" w:rsidRDefault="00CA5372">
      <w:pPr>
        <w:rPr>
          <w:rFonts w:hint="eastAsia"/>
        </w:rPr>
      </w:pPr>
      <w:r>
        <w:rPr>
          <w:rFonts w:hint="eastAsia"/>
        </w:rPr>
        <w:t>Shang Yang De Bian Fa Yu Tu Mu Li Xin</w:t>
      </w:r>
    </w:p>
    <w:p w14:paraId="08EB7E07" w14:textId="77777777" w:rsidR="00CA5372" w:rsidRDefault="00CA5372">
      <w:pPr>
        <w:rPr>
          <w:rFonts w:hint="eastAsia"/>
        </w:rPr>
      </w:pPr>
      <w:r>
        <w:rPr>
          <w:rFonts w:hint="eastAsia"/>
        </w:rPr>
        <w:t>商鞅是战国时代一位重要的政治改革家，在秦孝公的支持下，他实行了一系列旨在增强国家实力、提高行政效率的政策。然而，要让这些新法令得到人民的信任和支持并非易事。当时的社会对传统制度有着深厚的依赖感，因此，任何改变都可能遭到质疑甚至抵制。为了确保他的变法能够被广泛接受，商鞅决定用实际行动来证明政府的决心。</w:t>
      </w:r>
    </w:p>
    <w:p w14:paraId="570E0FC8" w14:textId="77777777" w:rsidR="00CA5372" w:rsidRDefault="00CA5372">
      <w:pPr>
        <w:rPr>
          <w:rFonts w:hint="eastAsia"/>
        </w:rPr>
      </w:pPr>
    </w:p>
    <w:p w14:paraId="43F94826" w14:textId="77777777" w:rsidR="00CA5372" w:rsidRDefault="00CA5372">
      <w:pPr>
        <w:rPr>
          <w:rFonts w:hint="eastAsia"/>
        </w:rPr>
      </w:pPr>
      <w:r>
        <w:rPr>
          <w:rFonts w:hint="eastAsia"/>
        </w:rPr>
        <w:t>Gu Shi De Xiang Xi Jie Shao</w:t>
      </w:r>
    </w:p>
    <w:p w14:paraId="0DC49B47" w14:textId="77777777" w:rsidR="00CA5372" w:rsidRDefault="00CA5372">
      <w:pPr>
        <w:rPr>
          <w:rFonts w:hint="eastAsia"/>
        </w:rPr>
      </w:pPr>
      <w:r>
        <w:rPr>
          <w:rFonts w:hint="eastAsia"/>
        </w:rPr>
        <w:t>根据记载，商鞅命人在国都咸阳城南门外竖起一根三丈高的大木头，并宣布谁能将这根木头搬到北门，就赏赐十金。起初人们都不相信会有如此好事，无人响应。于是商鞅又把赏金提高到五十金。这时，终于有人站出来尝试搬运木头，并成功完成了任务。商鞅立刻兑现承诺，重赏了这个人。这一举动立即引起了轰动，百姓们开始相信政府言出必行，从而增加了对新政的信任。</w:t>
      </w:r>
    </w:p>
    <w:p w14:paraId="02852B0C" w14:textId="77777777" w:rsidR="00CA5372" w:rsidRDefault="00CA5372">
      <w:pPr>
        <w:rPr>
          <w:rFonts w:hint="eastAsia"/>
        </w:rPr>
      </w:pPr>
    </w:p>
    <w:p w14:paraId="75C1331D" w14:textId="77777777" w:rsidR="00CA5372" w:rsidRDefault="00CA5372">
      <w:pPr>
        <w:rPr>
          <w:rFonts w:hint="eastAsia"/>
        </w:rPr>
      </w:pPr>
      <w:r>
        <w:rPr>
          <w:rFonts w:hint="eastAsia"/>
        </w:rPr>
        <w:t>Cheng Yu De Yi Si Yu Ying Xiang</w:t>
      </w:r>
    </w:p>
    <w:p w14:paraId="25D2FEF2" w14:textId="77777777" w:rsidR="00CA5372" w:rsidRDefault="00CA5372">
      <w:pPr>
        <w:rPr>
          <w:rFonts w:hint="eastAsia"/>
        </w:rPr>
      </w:pPr>
      <w:r>
        <w:rPr>
          <w:rFonts w:hint="eastAsia"/>
        </w:rPr>
        <w:t>“徒木立信”这个成语的意思就是通过简单的实际行动来建立信任。它强调了诚信的重要性，以及领导人或组织如何通过履行诺言来赢得民众的支持与合作。在现代社会，“徒木立信”的精神仍然具有深刻的意义，无论是企业经营还是个人交往中，诚实守信都是构建良好关系的关键因素之一。</w:t>
      </w:r>
    </w:p>
    <w:p w14:paraId="3EE3A747" w14:textId="77777777" w:rsidR="00CA5372" w:rsidRDefault="00CA5372">
      <w:pPr>
        <w:rPr>
          <w:rFonts w:hint="eastAsia"/>
        </w:rPr>
      </w:pPr>
    </w:p>
    <w:p w14:paraId="7D47295F" w14:textId="77777777" w:rsidR="00CA5372" w:rsidRDefault="00CA5372">
      <w:pPr>
        <w:rPr>
          <w:rFonts w:hint="eastAsia"/>
        </w:rPr>
      </w:pPr>
      <w:r>
        <w:rPr>
          <w:rFonts w:hint="eastAsia"/>
        </w:rPr>
        <w:t>Jie Lun: Cheng Yu De Xian Dai Yi Yi</w:t>
      </w:r>
    </w:p>
    <w:p w14:paraId="732A4001" w14:textId="77777777" w:rsidR="00CA5372" w:rsidRDefault="00CA5372">
      <w:pPr>
        <w:rPr>
          <w:rFonts w:hint="eastAsia"/>
        </w:rPr>
      </w:pPr>
      <w:r>
        <w:rPr>
          <w:rFonts w:hint="eastAsia"/>
        </w:rPr>
        <w:t>“徒木立信”不仅是一个关于古代政治智慧的故事，也是一个提醒我们重视信用和承诺的重要教训。无论是在商业世界还是日常生活中，我们都应该铭记这一点：只有当我们说到做到时，才能真正建立起他人对我们长久不变的信任。</w:t>
      </w:r>
    </w:p>
    <w:p w14:paraId="3D19BB88" w14:textId="77777777" w:rsidR="00CA5372" w:rsidRDefault="00CA5372">
      <w:pPr>
        <w:rPr>
          <w:rFonts w:hint="eastAsia"/>
        </w:rPr>
      </w:pPr>
    </w:p>
    <w:p w14:paraId="6047BA6A" w14:textId="77777777" w:rsidR="00CA5372" w:rsidRDefault="00CA5372">
      <w:pPr>
        <w:rPr>
          <w:rFonts w:hint="eastAsia"/>
        </w:rPr>
      </w:pPr>
      <w:r>
        <w:rPr>
          <w:rFonts w:hint="eastAsia"/>
        </w:rPr>
        <w:t>本文是由每日作文网(2345lzwz.com)为大家创作</w:t>
      </w:r>
    </w:p>
    <w:p w14:paraId="6D9F4FEE" w14:textId="1F3C1D96" w:rsidR="00744893" w:rsidRDefault="00744893"/>
    <w:sectPr w:rsidR="00744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93"/>
    <w:rsid w:val="00744893"/>
    <w:rsid w:val="00866415"/>
    <w:rsid w:val="00CA5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816D7-7876-4E65-BF9B-BC732472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8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8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8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8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8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8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8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8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8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8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8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8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893"/>
    <w:rPr>
      <w:rFonts w:cstheme="majorBidi"/>
      <w:color w:val="2F5496" w:themeColor="accent1" w:themeShade="BF"/>
      <w:sz w:val="28"/>
      <w:szCs w:val="28"/>
    </w:rPr>
  </w:style>
  <w:style w:type="character" w:customStyle="1" w:styleId="50">
    <w:name w:val="标题 5 字符"/>
    <w:basedOn w:val="a0"/>
    <w:link w:val="5"/>
    <w:uiPriority w:val="9"/>
    <w:semiHidden/>
    <w:rsid w:val="00744893"/>
    <w:rPr>
      <w:rFonts w:cstheme="majorBidi"/>
      <w:color w:val="2F5496" w:themeColor="accent1" w:themeShade="BF"/>
      <w:sz w:val="24"/>
    </w:rPr>
  </w:style>
  <w:style w:type="character" w:customStyle="1" w:styleId="60">
    <w:name w:val="标题 6 字符"/>
    <w:basedOn w:val="a0"/>
    <w:link w:val="6"/>
    <w:uiPriority w:val="9"/>
    <w:semiHidden/>
    <w:rsid w:val="00744893"/>
    <w:rPr>
      <w:rFonts w:cstheme="majorBidi"/>
      <w:b/>
      <w:bCs/>
      <w:color w:val="2F5496" w:themeColor="accent1" w:themeShade="BF"/>
    </w:rPr>
  </w:style>
  <w:style w:type="character" w:customStyle="1" w:styleId="70">
    <w:name w:val="标题 7 字符"/>
    <w:basedOn w:val="a0"/>
    <w:link w:val="7"/>
    <w:uiPriority w:val="9"/>
    <w:semiHidden/>
    <w:rsid w:val="00744893"/>
    <w:rPr>
      <w:rFonts w:cstheme="majorBidi"/>
      <w:b/>
      <w:bCs/>
      <w:color w:val="595959" w:themeColor="text1" w:themeTint="A6"/>
    </w:rPr>
  </w:style>
  <w:style w:type="character" w:customStyle="1" w:styleId="80">
    <w:name w:val="标题 8 字符"/>
    <w:basedOn w:val="a0"/>
    <w:link w:val="8"/>
    <w:uiPriority w:val="9"/>
    <w:semiHidden/>
    <w:rsid w:val="00744893"/>
    <w:rPr>
      <w:rFonts w:cstheme="majorBidi"/>
      <w:color w:val="595959" w:themeColor="text1" w:themeTint="A6"/>
    </w:rPr>
  </w:style>
  <w:style w:type="character" w:customStyle="1" w:styleId="90">
    <w:name w:val="标题 9 字符"/>
    <w:basedOn w:val="a0"/>
    <w:link w:val="9"/>
    <w:uiPriority w:val="9"/>
    <w:semiHidden/>
    <w:rsid w:val="00744893"/>
    <w:rPr>
      <w:rFonts w:eastAsiaTheme="majorEastAsia" w:cstheme="majorBidi"/>
      <w:color w:val="595959" w:themeColor="text1" w:themeTint="A6"/>
    </w:rPr>
  </w:style>
  <w:style w:type="paragraph" w:styleId="a3">
    <w:name w:val="Title"/>
    <w:basedOn w:val="a"/>
    <w:next w:val="a"/>
    <w:link w:val="a4"/>
    <w:uiPriority w:val="10"/>
    <w:qFormat/>
    <w:rsid w:val="00744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893"/>
    <w:pPr>
      <w:spacing w:before="160"/>
      <w:jc w:val="center"/>
    </w:pPr>
    <w:rPr>
      <w:i/>
      <w:iCs/>
      <w:color w:val="404040" w:themeColor="text1" w:themeTint="BF"/>
    </w:rPr>
  </w:style>
  <w:style w:type="character" w:customStyle="1" w:styleId="a8">
    <w:name w:val="引用 字符"/>
    <w:basedOn w:val="a0"/>
    <w:link w:val="a7"/>
    <w:uiPriority w:val="29"/>
    <w:rsid w:val="00744893"/>
    <w:rPr>
      <w:i/>
      <w:iCs/>
      <w:color w:val="404040" w:themeColor="text1" w:themeTint="BF"/>
    </w:rPr>
  </w:style>
  <w:style w:type="paragraph" w:styleId="a9">
    <w:name w:val="List Paragraph"/>
    <w:basedOn w:val="a"/>
    <w:uiPriority w:val="34"/>
    <w:qFormat/>
    <w:rsid w:val="00744893"/>
    <w:pPr>
      <w:ind w:left="720"/>
      <w:contextualSpacing/>
    </w:pPr>
  </w:style>
  <w:style w:type="character" w:styleId="aa">
    <w:name w:val="Intense Emphasis"/>
    <w:basedOn w:val="a0"/>
    <w:uiPriority w:val="21"/>
    <w:qFormat/>
    <w:rsid w:val="00744893"/>
    <w:rPr>
      <w:i/>
      <w:iCs/>
      <w:color w:val="2F5496" w:themeColor="accent1" w:themeShade="BF"/>
    </w:rPr>
  </w:style>
  <w:style w:type="paragraph" w:styleId="ab">
    <w:name w:val="Intense Quote"/>
    <w:basedOn w:val="a"/>
    <w:next w:val="a"/>
    <w:link w:val="ac"/>
    <w:uiPriority w:val="30"/>
    <w:qFormat/>
    <w:rsid w:val="00744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893"/>
    <w:rPr>
      <w:i/>
      <w:iCs/>
      <w:color w:val="2F5496" w:themeColor="accent1" w:themeShade="BF"/>
    </w:rPr>
  </w:style>
  <w:style w:type="character" w:styleId="ad">
    <w:name w:val="Intense Reference"/>
    <w:basedOn w:val="a0"/>
    <w:uiPriority w:val="32"/>
    <w:qFormat/>
    <w:rsid w:val="00744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