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带孩子旅行开阔眼界：启发未来的探索之旅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成人释放压力的方式，更是孩子们心灵成长的催化剂。通过亲身经历不同的文化、风景与人文，孩子们可以从中获得难得的启发。尤其是在高级有质感的旅行中，他们将亲密接触世界的多样性，从而培养全球视野与开放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进行高质量的旅行，意味着选择那些能够激发他们好奇心和想象力的目的地。例如，走访历史悠久的古城，不仅让孩子了解古代文明的辉煌，还能激发他们对历史的兴趣。同样，游览国际知名的博物馆或科技馆，可以让孩子们直观地接触前沿的科学技术与艺术创作，这种接触比任何书本上的知识都来得生动和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沉浸式的学习体验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的旅行往往意味着精致的行程设计与高水平的服务体验。这种环境下，孩子们不仅仅是被动的观光者，更是积极的参与者。例如，通过参加当地的传统工艺制作课程或语言交流活动，孩子们能够在真实的文化氛围中进行学习。这种沉浸式的体验，能够更好地激发他们的创造力与学习热情，让他们在玩乐中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培养全球视野与社会责任感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质的旅行体验还能够帮助孩子们建立全球视野与社会责任感。通过与不同背景的当地居民交流，孩子们不仅能了解不同的生活方式，还能感受到多元文化的魅力。这种跨文化的互动，不仅开阔了他们的眼界，还能够培养他们对不同文化的尊重与包容，从而在未来的生活中更加理解和包容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总结：旅行的终极价值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带孩子进行高质感的旅行，不仅是为了让他们看到不同的风景，更是为了让他们学会思考、理解与成长。这样的旅行能够极大地拓展他们的视野，为他们的未来打下坚实的基础。在每一次旅程中，他们都将发现一个更丰富、更广阔的世界，从而塑造出更加成熟与开放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6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