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427E" w14:textId="77777777" w:rsidR="009D4C1D" w:rsidRDefault="009D4C1D">
      <w:pPr>
        <w:rPr>
          <w:rFonts w:hint="eastAsia"/>
        </w:rPr>
      </w:pPr>
    </w:p>
    <w:p w14:paraId="14ACCEFE" w14:textId="77777777" w:rsidR="009D4C1D" w:rsidRDefault="009D4C1D">
      <w:pPr>
        <w:rPr>
          <w:rFonts w:hint="eastAsia"/>
        </w:rPr>
      </w:pPr>
      <w:r>
        <w:rPr>
          <w:rFonts w:hint="eastAsia"/>
        </w:rPr>
        <w:tab/>
        <w:t>局中局的拼音怎么写</w:t>
      </w:r>
    </w:p>
    <w:p w14:paraId="08BA5C21" w14:textId="77777777" w:rsidR="009D4C1D" w:rsidRDefault="009D4C1D">
      <w:pPr>
        <w:rPr>
          <w:rFonts w:hint="eastAsia"/>
        </w:rPr>
      </w:pPr>
    </w:p>
    <w:p w14:paraId="25DEB5E7" w14:textId="77777777" w:rsidR="009D4C1D" w:rsidRDefault="009D4C1D">
      <w:pPr>
        <w:rPr>
          <w:rFonts w:hint="eastAsia"/>
        </w:rPr>
      </w:pPr>
    </w:p>
    <w:p w14:paraId="3436F9B5" w14:textId="77777777" w:rsidR="009D4C1D" w:rsidRDefault="009D4C1D">
      <w:pPr>
        <w:rPr>
          <w:rFonts w:hint="eastAsia"/>
        </w:rPr>
      </w:pPr>
      <w:r>
        <w:rPr>
          <w:rFonts w:hint="eastAsia"/>
        </w:rPr>
        <w:tab/>
        <w:t>在汉语的世界里，每个汉字都有其独特的发音，这些发音通过拼音系统被记录下来，以便于学习和交流。对于成语“局中局”，它的拼音写作：“jú zhōng jú”。这个成语形象地描绘了一种复杂的情况，在一个既定的局面之中又隐藏着另一个局面，暗示事情远比表面看来的更加曲折和难以捉摸。</w:t>
      </w:r>
    </w:p>
    <w:p w14:paraId="4455869D" w14:textId="77777777" w:rsidR="009D4C1D" w:rsidRDefault="009D4C1D">
      <w:pPr>
        <w:rPr>
          <w:rFonts w:hint="eastAsia"/>
        </w:rPr>
      </w:pPr>
    </w:p>
    <w:p w14:paraId="2360318C" w14:textId="77777777" w:rsidR="009D4C1D" w:rsidRDefault="009D4C1D">
      <w:pPr>
        <w:rPr>
          <w:rFonts w:hint="eastAsia"/>
        </w:rPr>
      </w:pPr>
    </w:p>
    <w:p w14:paraId="5438B1BC" w14:textId="77777777" w:rsidR="009D4C1D" w:rsidRDefault="009D4C1D">
      <w:pPr>
        <w:rPr>
          <w:rFonts w:hint="eastAsia"/>
        </w:rPr>
      </w:pPr>
    </w:p>
    <w:p w14:paraId="1BD362F5" w14:textId="77777777" w:rsidR="009D4C1D" w:rsidRDefault="009D4C1D">
      <w:pPr>
        <w:rPr>
          <w:rFonts w:hint="eastAsia"/>
        </w:rPr>
      </w:pPr>
      <w:r>
        <w:rPr>
          <w:rFonts w:hint="eastAsia"/>
        </w:rPr>
        <w:tab/>
        <w:t>探究“局中局”的含义</w:t>
      </w:r>
    </w:p>
    <w:p w14:paraId="5837B352" w14:textId="77777777" w:rsidR="009D4C1D" w:rsidRDefault="009D4C1D">
      <w:pPr>
        <w:rPr>
          <w:rFonts w:hint="eastAsia"/>
        </w:rPr>
      </w:pPr>
    </w:p>
    <w:p w14:paraId="1F18EBA0" w14:textId="77777777" w:rsidR="009D4C1D" w:rsidRDefault="009D4C1D">
      <w:pPr>
        <w:rPr>
          <w:rFonts w:hint="eastAsia"/>
        </w:rPr>
      </w:pPr>
    </w:p>
    <w:p w14:paraId="2C4C697F" w14:textId="77777777" w:rsidR="009D4C1D" w:rsidRDefault="009D4C1D">
      <w:pPr>
        <w:rPr>
          <w:rFonts w:hint="eastAsia"/>
        </w:rPr>
      </w:pPr>
      <w:r>
        <w:rPr>
          <w:rFonts w:hint="eastAsia"/>
        </w:rPr>
        <w:tab/>
        <w:t>要理解“局中局”这个成语，我们首先要明白“局”字的基本含义。“局”可以指代棋局、牌局等游戏中的局势，也可以引申为各种场合或情况。而“局中局”则表示在一个大的局势或框架之内，还存在另外一个小的、隐蔽的或者未被察觉的局势。这种结构往往让人联想到策略与计谋，是智者之间斗法的一种体现，也是中国古典文学和历史故事中常见的元素。</w:t>
      </w:r>
    </w:p>
    <w:p w14:paraId="35078C2A" w14:textId="77777777" w:rsidR="009D4C1D" w:rsidRDefault="009D4C1D">
      <w:pPr>
        <w:rPr>
          <w:rFonts w:hint="eastAsia"/>
        </w:rPr>
      </w:pPr>
    </w:p>
    <w:p w14:paraId="6F50AA55" w14:textId="77777777" w:rsidR="009D4C1D" w:rsidRDefault="009D4C1D">
      <w:pPr>
        <w:rPr>
          <w:rFonts w:hint="eastAsia"/>
        </w:rPr>
      </w:pPr>
    </w:p>
    <w:p w14:paraId="0DC26C3A" w14:textId="77777777" w:rsidR="009D4C1D" w:rsidRDefault="009D4C1D">
      <w:pPr>
        <w:rPr>
          <w:rFonts w:hint="eastAsia"/>
        </w:rPr>
      </w:pPr>
    </w:p>
    <w:p w14:paraId="0A194CEC" w14:textId="77777777" w:rsidR="009D4C1D" w:rsidRDefault="009D4C1D">
      <w:pPr>
        <w:rPr>
          <w:rFonts w:hint="eastAsia"/>
        </w:rPr>
      </w:pPr>
      <w:r>
        <w:rPr>
          <w:rFonts w:hint="eastAsia"/>
        </w:rPr>
        <w:tab/>
        <w:t>成语的来源及其文化背景</w:t>
      </w:r>
    </w:p>
    <w:p w14:paraId="6ED5AD98" w14:textId="77777777" w:rsidR="009D4C1D" w:rsidRDefault="009D4C1D">
      <w:pPr>
        <w:rPr>
          <w:rFonts w:hint="eastAsia"/>
        </w:rPr>
      </w:pPr>
    </w:p>
    <w:p w14:paraId="1EFEEE2D" w14:textId="77777777" w:rsidR="009D4C1D" w:rsidRDefault="009D4C1D">
      <w:pPr>
        <w:rPr>
          <w:rFonts w:hint="eastAsia"/>
        </w:rPr>
      </w:pPr>
    </w:p>
    <w:p w14:paraId="729C32EA" w14:textId="77777777" w:rsidR="009D4C1D" w:rsidRDefault="009D4C1D">
      <w:pPr>
        <w:rPr>
          <w:rFonts w:hint="eastAsia"/>
        </w:rPr>
      </w:pPr>
      <w:r>
        <w:rPr>
          <w:rFonts w:hint="eastAsia"/>
        </w:rPr>
        <w:tab/>
        <w:t>“局中局”这一表达并非直接出自某部古代典籍，而是随着时间和语言的发展逐渐形成的成语。它反映了中国古代社会对智慧和策略的重视，尤其是在军事和政治领域。古人讲究“运筹帷幄之中，决胜千里之外”，这与“局中局”的概念不谋而合。无论是三国时期的诸葛孔明还是战国时代的孙膑，他们都是善于利用“局中局”来实现自己目标的典范。</w:t>
      </w:r>
    </w:p>
    <w:p w14:paraId="39A6F80D" w14:textId="77777777" w:rsidR="009D4C1D" w:rsidRDefault="009D4C1D">
      <w:pPr>
        <w:rPr>
          <w:rFonts w:hint="eastAsia"/>
        </w:rPr>
      </w:pPr>
    </w:p>
    <w:p w14:paraId="332937EB" w14:textId="77777777" w:rsidR="009D4C1D" w:rsidRDefault="009D4C1D">
      <w:pPr>
        <w:rPr>
          <w:rFonts w:hint="eastAsia"/>
        </w:rPr>
      </w:pPr>
    </w:p>
    <w:p w14:paraId="3BD535A8" w14:textId="77777777" w:rsidR="009D4C1D" w:rsidRDefault="009D4C1D">
      <w:pPr>
        <w:rPr>
          <w:rFonts w:hint="eastAsia"/>
        </w:rPr>
      </w:pPr>
    </w:p>
    <w:p w14:paraId="4FD05CEE" w14:textId="77777777" w:rsidR="009D4C1D" w:rsidRDefault="009D4C1D">
      <w:pPr>
        <w:rPr>
          <w:rFonts w:hint="eastAsia"/>
        </w:rPr>
      </w:pPr>
      <w:r>
        <w:rPr>
          <w:rFonts w:hint="eastAsia"/>
        </w:rPr>
        <w:tab/>
        <w:t>“局中局”在现实生活中的应用</w:t>
      </w:r>
    </w:p>
    <w:p w14:paraId="51253388" w14:textId="77777777" w:rsidR="009D4C1D" w:rsidRDefault="009D4C1D">
      <w:pPr>
        <w:rPr>
          <w:rFonts w:hint="eastAsia"/>
        </w:rPr>
      </w:pPr>
    </w:p>
    <w:p w14:paraId="21E2F8BD" w14:textId="77777777" w:rsidR="009D4C1D" w:rsidRDefault="009D4C1D">
      <w:pPr>
        <w:rPr>
          <w:rFonts w:hint="eastAsia"/>
        </w:rPr>
      </w:pPr>
    </w:p>
    <w:p w14:paraId="458006FF" w14:textId="77777777" w:rsidR="009D4C1D" w:rsidRDefault="009D4C1D">
      <w:pPr>
        <w:rPr>
          <w:rFonts w:hint="eastAsia"/>
        </w:rPr>
      </w:pPr>
      <w:r>
        <w:rPr>
          <w:rFonts w:hint="eastAsia"/>
        </w:rPr>
        <w:tab/>
        <w:t>在现实生活中，“局中局”不仅仅是一个抽象的概念，它同样适用于人际交往、商业竞争乃至国际关系等多个方面。例如，在谈判桌上，一方可能会故意设置一些看似有利的情境，实则是为了引导对方进入一个预先设计好的陷阱；在商场上，企业之间的博弈也常常充满了隐秘的布局和反布局。因此，了解并识别“局中局”对于个人和社会都有着重要的意义。</w:t>
      </w:r>
    </w:p>
    <w:p w14:paraId="222C726A" w14:textId="77777777" w:rsidR="009D4C1D" w:rsidRDefault="009D4C1D">
      <w:pPr>
        <w:rPr>
          <w:rFonts w:hint="eastAsia"/>
        </w:rPr>
      </w:pPr>
    </w:p>
    <w:p w14:paraId="69D5A945" w14:textId="77777777" w:rsidR="009D4C1D" w:rsidRDefault="009D4C1D">
      <w:pPr>
        <w:rPr>
          <w:rFonts w:hint="eastAsia"/>
        </w:rPr>
      </w:pPr>
    </w:p>
    <w:p w14:paraId="56F9D520" w14:textId="77777777" w:rsidR="009D4C1D" w:rsidRDefault="009D4C1D">
      <w:pPr>
        <w:rPr>
          <w:rFonts w:hint="eastAsia"/>
        </w:rPr>
      </w:pPr>
    </w:p>
    <w:p w14:paraId="3837E057" w14:textId="77777777" w:rsidR="009D4C1D" w:rsidRDefault="009D4C1D">
      <w:pPr>
        <w:rPr>
          <w:rFonts w:hint="eastAsia"/>
        </w:rPr>
      </w:pPr>
      <w:r>
        <w:rPr>
          <w:rFonts w:hint="eastAsia"/>
        </w:rPr>
        <w:tab/>
        <w:t>如何应对“局中局”</w:t>
      </w:r>
    </w:p>
    <w:p w14:paraId="4EEF242A" w14:textId="77777777" w:rsidR="009D4C1D" w:rsidRDefault="009D4C1D">
      <w:pPr>
        <w:rPr>
          <w:rFonts w:hint="eastAsia"/>
        </w:rPr>
      </w:pPr>
    </w:p>
    <w:p w14:paraId="2C10E34C" w14:textId="77777777" w:rsidR="009D4C1D" w:rsidRDefault="009D4C1D">
      <w:pPr>
        <w:rPr>
          <w:rFonts w:hint="eastAsia"/>
        </w:rPr>
      </w:pPr>
    </w:p>
    <w:p w14:paraId="1E46F71F" w14:textId="77777777" w:rsidR="009D4C1D" w:rsidRDefault="009D4C1D">
      <w:pPr>
        <w:rPr>
          <w:rFonts w:hint="eastAsia"/>
        </w:rPr>
      </w:pPr>
      <w:r>
        <w:rPr>
          <w:rFonts w:hint="eastAsia"/>
        </w:rPr>
        <w:tab/>
        <w:t>面对复杂的“局中局”，保持清醒的头脑和敏锐的洞察力至关重要。一方面，我们需要提高自己的认知水平，学会从不同的角度去分析问题，避免被表象所迷惑；另一方面，则是要培养战略思维，懂得提前规划，并且灵活调整策略以适应变化。诚信和正直的价值观也不可或缺，因为只有建立在真实和公正基础上的行为才能真正赢得他人的信任和支持。</w:t>
      </w:r>
    </w:p>
    <w:p w14:paraId="791CEE5C" w14:textId="77777777" w:rsidR="009D4C1D" w:rsidRDefault="009D4C1D">
      <w:pPr>
        <w:rPr>
          <w:rFonts w:hint="eastAsia"/>
        </w:rPr>
      </w:pPr>
    </w:p>
    <w:p w14:paraId="72B573C9" w14:textId="77777777" w:rsidR="009D4C1D" w:rsidRDefault="009D4C1D">
      <w:pPr>
        <w:rPr>
          <w:rFonts w:hint="eastAsia"/>
        </w:rPr>
      </w:pPr>
    </w:p>
    <w:p w14:paraId="2F6AFBE9" w14:textId="77777777" w:rsidR="009D4C1D" w:rsidRDefault="009D4C1D">
      <w:pPr>
        <w:rPr>
          <w:rFonts w:hint="eastAsia"/>
        </w:rPr>
      </w:pPr>
    </w:p>
    <w:p w14:paraId="0EA0450F" w14:textId="77777777" w:rsidR="009D4C1D" w:rsidRDefault="009D4C1D">
      <w:pPr>
        <w:rPr>
          <w:rFonts w:hint="eastAsia"/>
        </w:rPr>
      </w:pPr>
      <w:r>
        <w:rPr>
          <w:rFonts w:hint="eastAsia"/>
        </w:rPr>
        <w:tab/>
        <w:t>最后的总结</w:t>
      </w:r>
    </w:p>
    <w:p w14:paraId="701DDA9B" w14:textId="77777777" w:rsidR="009D4C1D" w:rsidRDefault="009D4C1D">
      <w:pPr>
        <w:rPr>
          <w:rFonts w:hint="eastAsia"/>
        </w:rPr>
      </w:pPr>
    </w:p>
    <w:p w14:paraId="0C4DF1B0" w14:textId="77777777" w:rsidR="009D4C1D" w:rsidRDefault="009D4C1D">
      <w:pPr>
        <w:rPr>
          <w:rFonts w:hint="eastAsia"/>
        </w:rPr>
      </w:pPr>
    </w:p>
    <w:p w14:paraId="47348035" w14:textId="77777777" w:rsidR="009D4C1D" w:rsidRDefault="009D4C1D">
      <w:pPr>
        <w:rPr>
          <w:rFonts w:hint="eastAsia"/>
        </w:rPr>
      </w:pPr>
      <w:r>
        <w:rPr>
          <w:rFonts w:hint="eastAsia"/>
        </w:rPr>
        <w:tab/>
        <w:t>“局中局”不仅是汉语成语宝库中的一颗璀璨明珠，更是中华文化智慧的象征。它提醒着我们在处理任何事务时都要深思熟虑，不要轻易被眼前的现象所左右。在这个充满变数的世界里，掌握好“局中局”的艺术，或许就能让我们在人生的棋盘上走出更加精彩的一局。</w:t>
      </w:r>
    </w:p>
    <w:p w14:paraId="32590AD0" w14:textId="77777777" w:rsidR="009D4C1D" w:rsidRDefault="009D4C1D">
      <w:pPr>
        <w:rPr>
          <w:rFonts w:hint="eastAsia"/>
        </w:rPr>
      </w:pPr>
    </w:p>
    <w:p w14:paraId="3E1D00D7" w14:textId="77777777" w:rsidR="009D4C1D" w:rsidRDefault="009D4C1D">
      <w:pPr>
        <w:rPr>
          <w:rFonts w:hint="eastAsia"/>
        </w:rPr>
      </w:pPr>
    </w:p>
    <w:p w14:paraId="1A409BF8" w14:textId="77777777" w:rsidR="009D4C1D" w:rsidRDefault="009D4C1D">
      <w:pPr>
        <w:rPr>
          <w:rFonts w:hint="eastAsia"/>
        </w:rPr>
      </w:pPr>
      <w:r>
        <w:rPr>
          <w:rFonts w:hint="eastAsia"/>
        </w:rPr>
        <w:t>本文是由每日作文网(2345lzwz.com)为大家创作</w:t>
      </w:r>
    </w:p>
    <w:p w14:paraId="0E204904" w14:textId="56CD3A40" w:rsidR="004922DF" w:rsidRDefault="004922DF"/>
    <w:sectPr w:rsidR="004922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DF"/>
    <w:rsid w:val="004922DF"/>
    <w:rsid w:val="009D4C1D"/>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75797-AFE3-4357-B9C0-CF594FD1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22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22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22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22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22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22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22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22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22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22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22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22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22DF"/>
    <w:rPr>
      <w:rFonts w:cstheme="majorBidi"/>
      <w:color w:val="2F5496" w:themeColor="accent1" w:themeShade="BF"/>
      <w:sz w:val="28"/>
      <w:szCs w:val="28"/>
    </w:rPr>
  </w:style>
  <w:style w:type="character" w:customStyle="1" w:styleId="50">
    <w:name w:val="标题 5 字符"/>
    <w:basedOn w:val="a0"/>
    <w:link w:val="5"/>
    <w:uiPriority w:val="9"/>
    <w:semiHidden/>
    <w:rsid w:val="004922DF"/>
    <w:rPr>
      <w:rFonts w:cstheme="majorBidi"/>
      <w:color w:val="2F5496" w:themeColor="accent1" w:themeShade="BF"/>
      <w:sz w:val="24"/>
    </w:rPr>
  </w:style>
  <w:style w:type="character" w:customStyle="1" w:styleId="60">
    <w:name w:val="标题 6 字符"/>
    <w:basedOn w:val="a0"/>
    <w:link w:val="6"/>
    <w:uiPriority w:val="9"/>
    <w:semiHidden/>
    <w:rsid w:val="004922DF"/>
    <w:rPr>
      <w:rFonts w:cstheme="majorBidi"/>
      <w:b/>
      <w:bCs/>
      <w:color w:val="2F5496" w:themeColor="accent1" w:themeShade="BF"/>
    </w:rPr>
  </w:style>
  <w:style w:type="character" w:customStyle="1" w:styleId="70">
    <w:name w:val="标题 7 字符"/>
    <w:basedOn w:val="a0"/>
    <w:link w:val="7"/>
    <w:uiPriority w:val="9"/>
    <w:semiHidden/>
    <w:rsid w:val="004922DF"/>
    <w:rPr>
      <w:rFonts w:cstheme="majorBidi"/>
      <w:b/>
      <w:bCs/>
      <w:color w:val="595959" w:themeColor="text1" w:themeTint="A6"/>
    </w:rPr>
  </w:style>
  <w:style w:type="character" w:customStyle="1" w:styleId="80">
    <w:name w:val="标题 8 字符"/>
    <w:basedOn w:val="a0"/>
    <w:link w:val="8"/>
    <w:uiPriority w:val="9"/>
    <w:semiHidden/>
    <w:rsid w:val="004922DF"/>
    <w:rPr>
      <w:rFonts w:cstheme="majorBidi"/>
      <w:color w:val="595959" w:themeColor="text1" w:themeTint="A6"/>
    </w:rPr>
  </w:style>
  <w:style w:type="character" w:customStyle="1" w:styleId="90">
    <w:name w:val="标题 9 字符"/>
    <w:basedOn w:val="a0"/>
    <w:link w:val="9"/>
    <w:uiPriority w:val="9"/>
    <w:semiHidden/>
    <w:rsid w:val="004922DF"/>
    <w:rPr>
      <w:rFonts w:eastAsiaTheme="majorEastAsia" w:cstheme="majorBidi"/>
      <w:color w:val="595959" w:themeColor="text1" w:themeTint="A6"/>
    </w:rPr>
  </w:style>
  <w:style w:type="paragraph" w:styleId="a3">
    <w:name w:val="Title"/>
    <w:basedOn w:val="a"/>
    <w:next w:val="a"/>
    <w:link w:val="a4"/>
    <w:uiPriority w:val="10"/>
    <w:qFormat/>
    <w:rsid w:val="004922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22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2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22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2DF"/>
    <w:pPr>
      <w:spacing w:before="160"/>
      <w:jc w:val="center"/>
    </w:pPr>
    <w:rPr>
      <w:i/>
      <w:iCs/>
      <w:color w:val="404040" w:themeColor="text1" w:themeTint="BF"/>
    </w:rPr>
  </w:style>
  <w:style w:type="character" w:customStyle="1" w:styleId="a8">
    <w:name w:val="引用 字符"/>
    <w:basedOn w:val="a0"/>
    <w:link w:val="a7"/>
    <w:uiPriority w:val="29"/>
    <w:rsid w:val="004922DF"/>
    <w:rPr>
      <w:i/>
      <w:iCs/>
      <w:color w:val="404040" w:themeColor="text1" w:themeTint="BF"/>
    </w:rPr>
  </w:style>
  <w:style w:type="paragraph" w:styleId="a9">
    <w:name w:val="List Paragraph"/>
    <w:basedOn w:val="a"/>
    <w:uiPriority w:val="34"/>
    <w:qFormat/>
    <w:rsid w:val="004922DF"/>
    <w:pPr>
      <w:ind w:left="720"/>
      <w:contextualSpacing/>
    </w:pPr>
  </w:style>
  <w:style w:type="character" w:styleId="aa">
    <w:name w:val="Intense Emphasis"/>
    <w:basedOn w:val="a0"/>
    <w:uiPriority w:val="21"/>
    <w:qFormat/>
    <w:rsid w:val="004922DF"/>
    <w:rPr>
      <w:i/>
      <w:iCs/>
      <w:color w:val="2F5496" w:themeColor="accent1" w:themeShade="BF"/>
    </w:rPr>
  </w:style>
  <w:style w:type="paragraph" w:styleId="ab">
    <w:name w:val="Intense Quote"/>
    <w:basedOn w:val="a"/>
    <w:next w:val="a"/>
    <w:link w:val="ac"/>
    <w:uiPriority w:val="30"/>
    <w:qFormat/>
    <w:rsid w:val="00492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22DF"/>
    <w:rPr>
      <w:i/>
      <w:iCs/>
      <w:color w:val="2F5496" w:themeColor="accent1" w:themeShade="BF"/>
    </w:rPr>
  </w:style>
  <w:style w:type="character" w:styleId="ad">
    <w:name w:val="Intense Reference"/>
    <w:basedOn w:val="a0"/>
    <w:uiPriority w:val="32"/>
    <w:qFormat/>
    <w:rsid w:val="004922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