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615F0" w14:textId="77777777" w:rsidR="00D1454C" w:rsidRDefault="00D1454C">
      <w:pPr>
        <w:rPr>
          <w:rFonts w:hint="eastAsia"/>
        </w:rPr>
      </w:pPr>
      <w:r>
        <w:rPr>
          <w:rFonts w:hint="eastAsia"/>
        </w:rPr>
        <w:t>SU DI</w:t>
      </w:r>
    </w:p>
    <w:p w14:paraId="587AE087" w14:textId="77777777" w:rsidR="00D1454C" w:rsidRDefault="00D1454C">
      <w:pPr>
        <w:rPr>
          <w:rFonts w:hint="eastAsia"/>
        </w:rPr>
      </w:pPr>
      <w:r>
        <w:rPr>
          <w:rFonts w:hint="eastAsia"/>
        </w:rPr>
        <w:t>在历史的长河中，宿敌的概念如同影子一般伴随着人类社会的发展。从古老的部落争斗到现代国家间的对抗，再到个人之间的恩怨情仇，宿敌的关系往往充满了复杂的情感和深刻的背景。宿敌不仅仅是指两个对立的个体或群体，它更是一种文化现象，一种社会心理学的研究对象，甚至是一种推动历史进程的力量。</w:t>
      </w:r>
    </w:p>
    <w:p w14:paraId="3013079E" w14:textId="77777777" w:rsidR="00D1454C" w:rsidRDefault="00D1454C">
      <w:pPr>
        <w:rPr>
          <w:rFonts w:hint="eastAsia"/>
        </w:rPr>
      </w:pPr>
    </w:p>
    <w:p w14:paraId="66DF8712" w14:textId="77777777" w:rsidR="00D1454C" w:rsidRDefault="00D1454C">
      <w:pPr>
        <w:rPr>
          <w:rFonts w:hint="eastAsia"/>
        </w:rPr>
      </w:pPr>
      <w:r>
        <w:rPr>
          <w:rFonts w:hint="eastAsia"/>
        </w:rPr>
        <w:t>宿敌的起源与发展</w:t>
      </w:r>
    </w:p>
    <w:p w14:paraId="0342A0D7" w14:textId="77777777" w:rsidR="00D1454C" w:rsidRDefault="00D1454C">
      <w:pPr>
        <w:rPr>
          <w:rFonts w:hint="eastAsia"/>
        </w:rPr>
      </w:pPr>
      <w:r>
        <w:rPr>
          <w:rFonts w:hint="eastAsia"/>
        </w:rPr>
        <w:t>宿敌关系的形成可以追溯到资源的竞争、领土的争夺或是意识形态的分歧。古时，部落为了生存而战，不同的部落间因为水源、猎场等基本生存资源的有限性而产生矛盾。随着时间的推移，这种简单的冲突逐渐演变成更为复杂的权力斗争。例如，在欧洲历史上，法兰西与英格兰之间的百年战争不仅是一场军事对抗，更是两国王室血统、领土主权以及政治影响力的大对决。而在东方，日本与中国之间的历史纠葛，也因为近代以来的一系列事件变得更加错综复杂。</w:t>
      </w:r>
    </w:p>
    <w:p w14:paraId="4325578E" w14:textId="77777777" w:rsidR="00D1454C" w:rsidRDefault="00D1454C">
      <w:pPr>
        <w:rPr>
          <w:rFonts w:hint="eastAsia"/>
        </w:rPr>
      </w:pPr>
    </w:p>
    <w:p w14:paraId="3AE6E868" w14:textId="77777777" w:rsidR="00D1454C" w:rsidRDefault="00D1454C">
      <w:pPr>
        <w:rPr>
          <w:rFonts w:hint="eastAsia"/>
        </w:rPr>
      </w:pPr>
      <w:r>
        <w:rPr>
          <w:rFonts w:hint="eastAsia"/>
        </w:rPr>
        <w:t>宿敌的心理学层面</w:t>
      </w:r>
    </w:p>
    <w:p w14:paraId="0300A9B0" w14:textId="77777777" w:rsidR="00D1454C" w:rsidRDefault="00D1454C">
      <w:pPr>
        <w:rPr>
          <w:rFonts w:hint="eastAsia"/>
        </w:rPr>
      </w:pPr>
      <w:r>
        <w:rPr>
          <w:rFonts w:hint="eastAsia"/>
        </w:rPr>
        <w:t>从心理学角度来看，宿敌关系涉及到身份认同、集体记忆和情感反应等多个方面。当一个群体将另一个群体定义为“敌人”时，这实际上是在强化自身群体的身份感。通过共同面对一个“外敌”，成员之间能够增强凝聚力，从而形成更加紧密的社会结构。过去的冲突和伤害会被保留在集体记忆中，成为后代继续对抗的理由。愤怒、恐惧、仇恨等负面情绪在这种情况下被不断激发，使得宿敌关系难以轻易化解。</w:t>
      </w:r>
    </w:p>
    <w:p w14:paraId="31ACEBBD" w14:textId="77777777" w:rsidR="00D1454C" w:rsidRDefault="00D1454C">
      <w:pPr>
        <w:rPr>
          <w:rFonts w:hint="eastAsia"/>
        </w:rPr>
      </w:pPr>
    </w:p>
    <w:p w14:paraId="13B86C7F" w14:textId="77777777" w:rsidR="00D1454C" w:rsidRDefault="00D1454C">
      <w:pPr>
        <w:rPr>
          <w:rFonts w:hint="eastAsia"/>
        </w:rPr>
      </w:pPr>
      <w:r>
        <w:rPr>
          <w:rFonts w:hint="eastAsia"/>
        </w:rPr>
        <w:t>宿敌对文化的影响</w:t>
      </w:r>
    </w:p>
    <w:p w14:paraId="36CC0B31" w14:textId="77777777" w:rsidR="00D1454C" w:rsidRDefault="00D1454C">
      <w:pPr>
        <w:rPr>
          <w:rFonts w:hint="eastAsia"/>
        </w:rPr>
      </w:pPr>
      <w:r>
        <w:rPr>
          <w:rFonts w:hint="eastAsia"/>
        </w:rPr>
        <w:t>宿敌的存在深刻地影响了文化的形成和发展。文学作品、电影、音乐等艺术形式常常以宿敌为主题，表达人们对正义与邪恶、爱与恨的思考。例如，在《罗密欧与朱丽叶》这部经典戏剧中，莎士比亚描绘了两个家族之间的世仇如何导致一对恋人悲剧性的最后的总结；而在《指环王》系列小说里，托尔金构建了一个充满善恶对抗的奇幻世界，展现了光明与黑暗力量之间的永恒斗争。这些故事不仅反映了作者对于人性和社会的理解，同时也传递出和平共处的重要性。</w:t>
      </w:r>
    </w:p>
    <w:p w14:paraId="4FDB57D6" w14:textId="77777777" w:rsidR="00D1454C" w:rsidRDefault="00D1454C">
      <w:pPr>
        <w:rPr>
          <w:rFonts w:hint="eastAsia"/>
        </w:rPr>
      </w:pPr>
    </w:p>
    <w:p w14:paraId="31920AC0" w14:textId="77777777" w:rsidR="00D1454C" w:rsidRDefault="00D1454C">
      <w:pPr>
        <w:rPr>
          <w:rFonts w:hint="eastAsia"/>
        </w:rPr>
      </w:pPr>
      <w:r>
        <w:rPr>
          <w:rFonts w:hint="eastAsia"/>
        </w:rPr>
        <w:t>现代社会中的宿敌现象</w:t>
      </w:r>
    </w:p>
    <w:p w14:paraId="56DA32B4" w14:textId="77777777" w:rsidR="00D1454C" w:rsidRDefault="00D1454C">
      <w:pPr>
        <w:rPr>
          <w:rFonts w:hint="eastAsia"/>
        </w:rPr>
      </w:pPr>
      <w:r>
        <w:rPr>
          <w:rFonts w:hint="eastAsia"/>
        </w:rPr>
        <w:t>进入21世纪后，尽管全球化趋势促使各国加强合作交流，但宿敌现象并未消失。相反，在某些地区，由于历史遗留问题、宗教差异、民族主义抬头等因素的影响，新的宿敌关系正在形成。比如，在中东地区，以色列与巴勒斯坦之间的冲突已经持续了几十年，双方围绕土地划分、宗教圣地等问题展开了激烈的博弈。而在亚洲，印度与巴基斯坦之间的紧张局势也一直牵动着国际社会的目光。值得注意的是，随着信息技术的发展，网络空间成为了新型宿敌战场的一部分，黑客攻击、虚假信息传播等活动加剧了不同国家和群体之间的对立情绪。</w:t>
      </w:r>
    </w:p>
    <w:p w14:paraId="794B4465" w14:textId="77777777" w:rsidR="00D1454C" w:rsidRDefault="00D1454C">
      <w:pPr>
        <w:rPr>
          <w:rFonts w:hint="eastAsia"/>
        </w:rPr>
      </w:pPr>
    </w:p>
    <w:p w14:paraId="28757B53" w14:textId="77777777" w:rsidR="00D1454C" w:rsidRDefault="00D1454C">
      <w:pPr>
        <w:rPr>
          <w:rFonts w:hint="eastAsia"/>
        </w:rPr>
      </w:pPr>
      <w:r>
        <w:rPr>
          <w:rFonts w:hint="eastAsia"/>
        </w:rPr>
        <w:t>解决宿敌之道</w:t>
      </w:r>
    </w:p>
    <w:p w14:paraId="7400D699" w14:textId="77777777" w:rsidR="00D1454C" w:rsidRDefault="00D1454C">
      <w:pPr>
        <w:rPr>
          <w:rFonts w:hint="eastAsia"/>
        </w:rPr>
      </w:pPr>
      <w:r>
        <w:rPr>
          <w:rFonts w:hint="eastAsia"/>
        </w:rPr>
        <w:t>要打破宿敌的恶性循环并非易事，需要各方共同努力。建立互信是关键一步。通过开展对话、促进民间交往等方式，逐步消除误解和偏见。教育扮演着不可或缺的角色。学校应该加强对多元文化和包容精神的教育，培养青少年正确的世界观和价值观。国际组织和第三方调解机构可以在化解矛盾方面发挥重要作用。它们可以提供一个公平公正的平台，帮助对立双方找到共同利益点，达成共识。只有当人们学会尊重彼此、理解对方时，才能真正实现和谐共生。</w:t>
      </w:r>
    </w:p>
    <w:p w14:paraId="256B9977" w14:textId="77777777" w:rsidR="00D1454C" w:rsidRDefault="00D1454C">
      <w:pPr>
        <w:rPr>
          <w:rFonts w:hint="eastAsia"/>
        </w:rPr>
      </w:pPr>
    </w:p>
    <w:p w14:paraId="79D06D07" w14:textId="77777777" w:rsidR="00D1454C" w:rsidRDefault="00D1454C">
      <w:pPr>
        <w:rPr>
          <w:rFonts w:hint="eastAsia"/>
        </w:rPr>
      </w:pPr>
      <w:r>
        <w:rPr>
          <w:rFonts w:hint="eastAsia"/>
        </w:rPr>
        <w:t>本文是由每日作文网(2345lzwz.com)为大家创作</w:t>
      </w:r>
    </w:p>
    <w:p w14:paraId="3CCFE004" w14:textId="2BEB3802" w:rsidR="00B30A78" w:rsidRDefault="00B30A78"/>
    <w:sectPr w:rsidR="00B30A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A78"/>
    <w:rsid w:val="00866415"/>
    <w:rsid w:val="00B30A78"/>
    <w:rsid w:val="00D14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C25CA-4EF0-4F17-87FD-3334BBAA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0A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0A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0A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0A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0A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0A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0A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0A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0A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0A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0A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0A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0A78"/>
    <w:rPr>
      <w:rFonts w:cstheme="majorBidi"/>
      <w:color w:val="2F5496" w:themeColor="accent1" w:themeShade="BF"/>
      <w:sz w:val="28"/>
      <w:szCs w:val="28"/>
    </w:rPr>
  </w:style>
  <w:style w:type="character" w:customStyle="1" w:styleId="50">
    <w:name w:val="标题 5 字符"/>
    <w:basedOn w:val="a0"/>
    <w:link w:val="5"/>
    <w:uiPriority w:val="9"/>
    <w:semiHidden/>
    <w:rsid w:val="00B30A78"/>
    <w:rPr>
      <w:rFonts w:cstheme="majorBidi"/>
      <w:color w:val="2F5496" w:themeColor="accent1" w:themeShade="BF"/>
      <w:sz w:val="24"/>
    </w:rPr>
  </w:style>
  <w:style w:type="character" w:customStyle="1" w:styleId="60">
    <w:name w:val="标题 6 字符"/>
    <w:basedOn w:val="a0"/>
    <w:link w:val="6"/>
    <w:uiPriority w:val="9"/>
    <w:semiHidden/>
    <w:rsid w:val="00B30A78"/>
    <w:rPr>
      <w:rFonts w:cstheme="majorBidi"/>
      <w:b/>
      <w:bCs/>
      <w:color w:val="2F5496" w:themeColor="accent1" w:themeShade="BF"/>
    </w:rPr>
  </w:style>
  <w:style w:type="character" w:customStyle="1" w:styleId="70">
    <w:name w:val="标题 7 字符"/>
    <w:basedOn w:val="a0"/>
    <w:link w:val="7"/>
    <w:uiPriority w:val="9"/>
    <w:semiHidden/>
    <w:rsid w:val="00B30A78"/>
    <w:rPr>
      <w:rFonts w:cstheme="majorBidi"/>
      <w:b/>
      <w:bCs/>
      <w:color w:val="595959" w:themeColor="text1" w:themeTint="A6"/>
    </w:rPr>
  </w:style>
  <w:style w:type="character" w:customStyle="1" w:styleId="80">
    <w:name w:val="标题 8 字符"/>
    <w:basedOn w:val="a0"/>
    <w:link w:val="8"/>
    <w:uiPriority w:val="9"/>
    <w:semiHidden/>
    <w:rsid w:val="00B30A78"/>
    <w:rPr>
      <w:rFonts w:cstheme="majorBidi"/>
      <w:color w:val="595959" w:themeColor="text1" w:themeTint="A6"/>
    </w:rPr>
  </w:style>
  <w:style w:type="character" w:customStyle="1" w:styleId="90">
    <w:name w:val="标题 9 字符"/>
    <w:basedOn w:val="a0"/>
    <w:link w:val="9"/>
    <w:uiPriority w:val="9"/>
    <w:semiHidden/>
    <w:rsid w:val="00B30A78"/>
    <w:rPr>
      <w:rFonts w:eastAsiaTheme="majorEastAsia" w:cstheme="majorBidi"/>
      <w:color w:val="595959" w:themeColor="text1" w:themeTint="A6"/>
    </w:rPr>
  </w:style>
  <w:style w:type="paragraph" w:styleId="a3">
    <w:name w:val="Title"/>
    <w:basedOn w:val="a"/>
    <w:next w:val="a"/>
    <w:link w:val="a4"/>
    <w:uiPriority w:val="10"/>
    <w:qFormat/>
    <w:rsid w:val="00B30A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0A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0A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0A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0A78"/>
    <w:pPr>
      <w:spacing w:before="160"/>
      <w:jc w:val="center"/>
    </w:pPr>
    <w:rPr>
      <w:i/>
      <w:iCs/>
      <w:color w:val="404040" w:themeColor="text1" w:themeTint="BF"/>
    </w:rPr>
  </w:style>
  <w:style w:type="character" w:customStyle="1" w:styleId="a8">
    <w:name w:val="引用 字符"/>
    <w:basedOn w:val="a0"/>
    <w:link w:val="a7"/>
    <w:uiPriority w:val="29"/>
    <w:rsid w:val="00B30A78"/>
    <w:rPr>
      <w:i/>
      <w:iCs/>
      <w:color w:val="404040" w:themeColor="text1" w:themeTint="BF"/>
    </w:rPr>
  </w:style>
  <w:style w:type="paragraph" w:styleId="a9">
    <w:name w:val="List Paragraph"/>
    <w:basedOn w:val="a"/>
    <w:uiPriority w:val="34"/>
    <w:qFormat/>
    <w:rsid w:val="00B30A78"/>
    <w:pPr>
      <w:ind w:left="720"/>
      <w:contextualSpacing/>
    </w:pPr>
  </w:style>
  <w:style w:type="character" w:styleId="aa">
    <w:name w:val="Intense Emphasis"/>
    <w:basedOn w:val="a0"/>
    <w:uiPriority w:val="21"/>
    <w:qFormat/>
    <w:rsid w:val="00B30A78"/>
    <w:rPr>
      <w:i/>
      <w:iCs/>
      <w:color w:val="2F5496" w:themeColor="accent1" w:themeShade="BF"/>
    </w:rPr>
  </w:style>
  <w:style w:type="paragraph" w:styleId="ab">
    <w:name w:val="Intense Quote"/>
    <w:basedOn w:val="a"/>
    <w:next w:val="a"/>
    <w:link w:val="ac"/>
    <w:uiPriority w:val="30"/>
    <w:qFormat/>
    <w:rsid w:val="00B30A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0A78"/>
    <w:rPr>
      <w:i/>
      <w:iCs/>
      <w:color w:val="2F5496" w:themeColor="accent1" w:themeShade="BF"/>
    </w:rPr>
  </w:style>
  <w:style w:type="character" w:styleId="ad">
    <w:name w:val="Intense Reference"/>
    <w:basedOn w:val="a0"/>
    <w:uiPriority w:val="32"/>
    <w:qFormat/>
    <w:rsid w:val="00B30A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