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孩子努力前行的美丽风景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在孩子成长的道路上，努力是一种光辉的力量。每一个勇敢迈出的步伐，都是他们追逐梦想的缩影。孩子们在努力的过程中，像是航行在广阔的海洋中，虽然有时风雨交加，但他们的心中始终有一片明亮的星空。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用努力铸就辉煌的未来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孩子的努力，是他们对未来的承诺。每一次艰难的坚持，都是他们为了心中梦想而不断奋斗的印记。正是这种不懈的努力，雕刻出了他们未来的辉煌。就像黎明前的黑暗，孩子们的坚持终将迎来光明的曙光。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努力并不仅仅是为了取得成功，更是一种美丽的风景。孩子们在克服困难的过程中，展现出的是无与伦比的坚持与勇气。这种风景，不在于终点的辉煌，而在于他们每一步迈出的坚定与执着。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每一次的努力，都是孩子成长的见证。每一个小小的进步，都是他们奋斗的印记。无论遇到什么样的挑战，他们的坚持和努力都是值得铭记的篇章。正是这些一步一步的积累，才成就了他们最终的成长与成功。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在努力中发现自我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通过努力，孩子们不仅在追求目标的道路上不断前行，也在发现自己、塑造自己。每一个挑战都是自我提升的机会，每一次成功都是自我肯定的时刻。努力的过程中，他们不仅收获了成果，更发现了真正的自我。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0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