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学以其独特的韵味和悠远的情感，深深吸引着无数读者。在这些古风句子中，孤独的情感常常被细腻地描绘出来。孤独不仅是一种情感的表达，更是一种心灵的独白，承载着许多古人心中的思索与感伤。本文将为您呈现一系列古风孤独的句子，带您领略古代文人如何在文字中流露孤寂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孤独的山水情怀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山水常作为孤独的背景出现。山高水远，常常隐喻了人的孤独之境。例如，"空山不见人，但闻人语响"，这句诗词通过空旷的山水景象，表现出一种寂寥的孤独感。山水虽美，却总有那无法逾越的寂寞与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独步幽径的孤寂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孤独的描绘方式是通过人物的独行，表现其内心的孤寂。比如，"一片孤城万仞山"，以孤城和高山为意象，表现出一种独自面对世界的沉寂之感。孤独行者在幽径中徘徊，脚下的每一步都显得那么沉重而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风月无情的自嘲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风月常被赋予无情的特质，用以表达个人的孤独与失落。例如，"月下独行影无依，风前落叶已无声"。月亮和风的无情，映射了人心的孤独，而落叶的无声则进一步加深了这种孤寂感。这种句式常带有自嘲的意味，让孤独的情感更加真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晚钟与空梦的哀愁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古代文学中，晚钟和空梦也是常用来表现孤独的意象。例如，"孤灯挑尽未成眠，寂寞空庭春欲晚"。晚钟的悠扬与空梦的虚无，象征着内心的孤独与无助。寂寞的庭院和未眠的孤灯，营造出一种深沉的孤寂氛围。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句子不仅仅是一种情感的表达，更是古代文人内心世界的真实写照。通过对山水、风月、晚钟等意象的描绘，这些句子将孤独的情感表现得淋漓尽致。它们不仅展示了古风文学的美感，也让我们更深刻地理解了孤独这一普遍的情感。希望这些句子能够为您带来一份古风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