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D919" w14:textId="77777777" w:rsidR="00C01B65" w:rsidRDefault="00C01B65">
      <w:pPr>
        <w:rPr>
          <w:rFonts w:hint="eastAsia"/>
        </w:rPr>
      </w:pPr>
    </w:p>
    <w:p w14:paraId="7F7FECCD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孤注一掷的含义</w:t>
      </w:r>
    </w:p>
    <w:p w14:paraId="19131671" w14:textId="77777777" w:rsidR="00C01B65" w:rsidRDefault="00C01B65">
      <w:pPr>
        <w:rPr>
          <w:rFonts w:hint="eastAsia"/>
        </w:rPr>
      </w:pPr>
    </w:p>
    <w:p w14:paraId="0C9587EF" w14:textId="77777777" w:rsidR="00C01B65" w:rsidRDefault="00C01B65">
      <w:pPr>
        <w:rPr>
          <w:rFonts w:hint="eastAsia"/>
        </w:rPr>
      </w:pPr>
    </w:p>
    <w:p w14:paraId="2E766DBE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“孤注一掷”是一个汉语成语，出自《史记·淮阴侯列传》：“韩信将兵数万，欲击赵，乃夜半渡河，陈船为伏，自率精兵二千，从间道出，直走赵壁，赵军望见大惊，皆奔走，韩信遂破之。”这里的“孤注一掷”，原指韩信在战局不利的情况下，采取了大胆的军事行动，即把所有的兵力都投入到一次决定性的战斗中去，以求胜利。后来这个成语用来形容在事情到了最后关头，为了达到目的而不惜一切代价，甚至冒着巨大风险进行最后一次尝试。</w:t>
      </w:r>
    </w:p>
    <w:p w14:paraId="536D6186" w14:textId="77777777" w:rsidR="00C01B65" w:rsidRDefault="00C01B65">
      <w:pPr>
        <w:rPr>
          <w:rFonts w:hint="eastAsia"/>
        </w:rPr>
      </w:pPr>
    </w:p>
    <w:p w14:paraId="79DAFFA2" w14:textId="77777777" w:rsidR="00C01B65" w:rsidRDefault="00C01B65">
      <w:pPr>
        <w:rPr>
          <w:rFonts w:hint="eastAsia"/>
        </w:rPr>
      </w:pPr>
    </w:p>
    <w:p w14:paraId="199E6C30" w14:textId="77777777" w:rsidR="00C01B65" w:rsidRDefault="00C01B65">
      <w:pPr>
        <w:rPr>
          <w:rFonts w:hint="eastAsia"/>
        </w:rPr>
      </w:pPr>
    </w:p>
    <w:p w14:paraId="0CE79C9B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孤注一掷的应用场景</w:t>
      </w:r>
    </w:p>
    <w:p w14:paraId="50154992" w14:textId="77777777" w:rsidR="00C01B65" w:rsidRDefault="00C01B65">
      <w:pPr>
        <w:rPr>
          <w:rFonts w:hint="eastAsia"/>
        </w:rPr>
      </w:pPr>
    </w:p>
    <w:p w14:paraId="2E39DE72" w14:textId="77777777" w:rsidR="00C01B65" w:rsidRDefault="00C01B65">
      <w:pPr>
        <w:rPr>
          <w:rFonts w:hint="eastAsia"/>
        </w:rPr>
      </w:pPr>
    </w:p>
    <w:p w14:paraId="54AAD83D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在日常生活中，“孤注一掷”常常被用来描述人们在面临重大决策时的态度或行为。比如，在商业投资领域，当一家公司面临破产危机时，可能会选择将所有剩余的资金投入一个新产品或市场，寄希望于通过这次冒险来扭转乾坤。又如，在个人生活方面，有人可能因为长期失业而决定放弃原有的职业道路，转而全身心投入到完全不同的行业学习与工作中，这也是一种“孤注一掷”的表现。</w:t>
      </w:r>
    </w:p>
    <w:p w14:paraId="7CFA25E5" w14:textId="77777777" w:rsidR="00C01B65" w:rsidRDefault="00C01B65">
      <w:pPr>
        <w:rPr>
          <w:rFonts w:hint="eastAsia"/>
        </w:rPr>
      </w:pPr>
    </w:p>
    <w:p w14:paraId="6BB6BB17" w14:textId="77777777" w:rsidR="00C01B65" w:rsidRDefault="00C01B65">
      <w:pPr>
        <w:rPr>
          <w:rFonts w:hint="eastAsia"/>
        </w:rPr>
      </w:pPr>
    </w:p>
    <w:p w14:paraId="60759DEF" w14:textId="77777777" w:rsidR="00C01B65" w:rsidRDefault="00C01B65">
      <w:pPr>
        <w:rPr>
          <w:rFonts w:hint="eastAsia"/>
        </w:rPr>
      </w:pPr>
    </w:p>
    <w:p w14:paraId="6B25DD59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孤注一掷的风险与回报</w:t>
      </w:r>
    </w:p>
    <w:p w14:paraId="515A9EF8" w14:textId="77777777" w:rsidR="00C01B65" w:rsidRDefault="00C01B65">
      <w:pPr>
        <w:rPr>
          <w:rFonts w:hint="eastAsia"/>
        </w:rPr>
      </w:pPr>
    </w:p>
    <w:p w14:paraId="1573BB24" w14:textId="77777777" w:rsidR="00C01B65" w:rsidRDefault="00C01B65">
      <w:pPr>
        <w:rPr>
          <w:rFonts w:hint="eastAsia"/>
        </w:rPr>
      </w:pPr>
    </w:p>
    <w:p w14:paraId="738B8362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尽管“孤注一掷”有时候能够带来意想不到的成功，但其背后隐藏着巨大的风险。这种做法往往意味着放弃了其他可能的选择，一旦失败，后果可能是灾难性的。因此，在做出这样的决定之前，个体或组织需要进行全面深入的分析评估，确保自己已经考虑了所有可行的方案，并且对最坏的最后的总结有所准备。同时，成功的“孤注一掷”通常建立在充分的知识积累、经验判断以及对未来的准确预测之上，而不是简单的赌博心态。</w:t>
      </w:r>
    </w:p>
    <w:p w14:paraId="0216C562" w14:textId="77777777" w:rsidR="00C01B65" w:rsidRDefault="00C01B65">
      <w:pPr>
        <w:rPr>
          <w:rFonts w:hint="eastAsia"/>
        </w:rPr>
      </w:pPr>
    </w:p>
    <w:p w14:paraId="754DFAAF" w14:textId="77777777" w:rsidR="00C01B65" w:rsidRDefault="00C01B65">
      <w:pPr>
        <w:rPr>
          <w:rFonts w:hint="eastAsia"/>
        </w:rPr>
      </w:pPr>
    </w:p>
    <w:p w14:paraId="7B69B185" w14:textId="77777777" w:rsidR="00C01B65" w:rsidRDefault="00C01B65">
      <w:pPr>
        <w:rPr>
          <w:rFonts w:hint="eastAsia"/>
        </w:rPr>
      </w:pPr>
    </w:p>
    <w:p w14:paraId="573C41D1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如何明智地进行孤注一掷</w:t>
      </w:r>
    </w:p>
    <w:p w14:paraId="038A65DE" w14:textId="77777777" w:rsidR="00C01B65" w:rsidRDefault="00C01B65">
      <w:pPr>
        <w:rPr>
          <w:rFonts w:hint="eastAsia"/>
        </w:rPr>
      </w:pPr>
    </w:p>
    <w:p w14:paraId="1DF1553D" w14:textId="77777777" w:rsidR="00C01B65" w:rsidRDefault="00C01B65">
      <w:pPr>
        <w:rPr>
          <w:rFonts w:hint="eastAsia"/>
        </w:rPr>
      </w:pPr>
    </w:p>
    <w:p w14:paraId="4A0A0D93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如果确实需要采取“孤注一掷”的策略，有几个关键点值得注意：</w:t>
      </w:r>
    </w:p>
    <w:p w14:paraId="661ABD62" w14:textId="77777777" w:rsidR="00C01B65" w:rsidRDefault="00C01B65">
      <w:pPr>
        <w:rPr>
          <w:rFonts w:hint="eastAsia"/>
        </w:rPr>
      </w:pPr>
    </w:p>
    <w:p w14:paraId="761E692B" w14:textId="77777777" w:rsidR="00C01B65" w:rsidRDefault="00C01B65">
      <w:pPr>
        <w:rPr>
          <w:rFonts w:hint="eastAsia"/>
        </w:rPr>
      </w:pPr>
      <w:r>
        <w:rPr>
          <w:rFonts w:hint="eastAsia"/>
        </w:rPr>
        <w:t>1. 信息收集：确保你掌握了尽可能多的信息，了解自己的优势和劣势。</w:t>
      </w:r>
    </w:p>
    <w:p w14:paraId="5AAD4250" w14:textId="77777777" w:rsidR="00C01B65" w:rsidRDefault="00C01B65">
      <w:pPr>
        <w:rPr>
          <w:rFonts w:hint="eastAsia"/>
        </w:rPr>
      </w:pPr>
    </w:p>
    <w:p w14:paraId="00D53064" w14:textId="77777777" w:rsidR="00C01B65" w:rsidRDefault="00C01B65">
      <w:pPr>
        <w:rPr>
          <w:rFonts w:hint="eastAsia"/>
        </w:rPr>
      </w:pPr>
      <w:r>
        <w:rPr>
          <w:rFonts w:hint="eastAsia"/>
        </w:rPr>
        <w:t>2. 风险评估：清楚地认识到可能面临的最大损失是什么，是否有能力承受。</w:t>
      </w:r>
    </w:p>
    <w:p w14:paraId="6AC2221F" w14:textId="77777777" w:rsidR="00C01B65" w:rsidRDefault="00C01B65">
      <w:pPr>
        <w:rPr>
          <w:rFonts w:hint="eastAsia"/>
        </w:rPr>
      </w:pPr>
    </w:p>
    <w:p w14:paraId="3D402577" w14:textId="77777777" w:rsidR="00C01B65" w:rsidRDefault="00C01B65">
      <w:pPr>
        <w:rPr>
          <w:rFonts w:hint="eastAsia"/>
        </w:rPr>
      </w:pPr>
      <w:r>
        <w:rPr>
          <w:rFonts w:hint="eastAsia"/>
        </w:rPr>
        <w:t>3. 备选计划：即使是在孤注一掷的情况下，也应该思考是否有B计划或者C计划可以作为后备。</w:t>
      </w:r>
    </w:p>
    <w:p w14:paraId="0D53ACF4" w14:textId="77777777" w:rsidR="00C01B65" w:rsidRDefault="00C01B65">
      <w:pPr>
        <w:rPr>
          <w:rFonts w:hint="eastAsia"/>
        </w:rPr>
      </w:pPr>
    </w:p>
    <w:p w14:paraId="5BBD3C14" w14:textId="77777777" w:rsidR="00C01B65" w:rsidRDefault="00C01B65">
      <w:pPr>
        <w:rPr>
          <w:rFonts w:hint="eastAsia"/>
        </w:rPr>
      </w:pPr>
      <w:r>
        <w:rPr>
          <w:rFonts w:hint="eastAsia"/>
        </w:rPr>
        <w:t>4. 心理准备：做好心理建设，无论是成功还是失败，都要保持积极乐观的态度面对。</w:t>
      </w:r>
    </w:p>
    <w:p w14:paraId="4E108A24" w14:textId="77777777" w:rsidR="00C01B65" w:rsidRDefault="00C01B65">
      <w:pPr>
        <w:rPr>
          <w:rFonts w:hint="eastAsia"/>
        </w:rPr>
      </w:pPr>
    </w:p>
    <w:p w14:paraId="1BC0961B" w14:textId="77777777" w:rsidR="00C01B65" w:rsidRDefault="00C01B65">
      <w:pPr>
        <w:rPr>
          <w:rFonts w:hint="eastAsia"/>
        </w:rPr>
      </w:pPr>
      <w:r>
        <w:rPr>
          <w:rFonts w:hint="eastAsia"/>
        </w:rPr>
        <w:t>5. 团队支持：如果是团队决策，确保团队成员之间的沟通畅通无阻，共同承担压力和责任。</w:t>
      </w:r>
    </w:p>
    <w:p w14:paraId="544EF395" w14:textId="77777777" w:rsidR="00C01B65" w:rsidRDefault="00C01B65">
      <w:pPr>
        <w:rPr>
          <w:rFonts w:hint="eastAsia"/>
        </w:rPr>
      </w:pPr>
    </w:p>
    <w:p w14:paraId="76E02D36" w14:textId="77777777" w:rsidR="00C01B65" w:rsidRDefault="00C01B65">
      <w:pPr>
        <w:rPr>
          <w:rFonts w:hint="eastAsia"/>
        </w:rPr>
      </w:pPr>
    </w:p>
    <w:p w14:paraId="7E6D6F2B" w14:textId="77777777" w:rsidR="00C01B65" w:rsidRDefault="00C01B65">
      <w:pPr>
        <w:rPr>
          <w:rFonts w:hint="eastAsia"/>
        </w:rPr>
      </w:pPr>
    </w:p>
    <w:p w14:paraId="34B93AC7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4D3EB6" w14:textId="77777777" w:rsidR="00C01B65" w:rsidRDefault="00C01B65">
      <w:pPr>
        <w:rPr>
          <w:rFonts w:hint="eastAsia"/>
        </w:rPr>
      </w:pPr>
    </w:p>
    <w:p w14:paraId="57746910" w14:textId="77777777" w:rsidR="00C01B65" w:rsidRDefault="00C01B65">
      <w:pPr>
        <w:rPr>
          <w:rFonts w:hint="eastAsia"/>
        </w:rPr>
      </w:pPr>
    </w:p>
    <w:p w14:paraId="2A649942" w14:textId="77777777" w:rsidR="00C01B65" w:rsidRDefault="00C01B65">
      <w:pPr>
        <w:rPr>
          <w:rFonts w:hint="eastAsia"/>
        </w:rPr>
      </w:pPr>
      <w:r>
        <w:rPr>
          <w:rFonts w:hint="eastAsia"/>
        </w:rPr>
        <w:tab/>
        <w:t>“孤注一掷”虽然有时能成为绝境中的救命稻草，但它绝非轻率之举。正确的态度应该是，在深思熟虑之后，基于实际情况作出最合理的判断。同时，也要学会接受最后的总结，无论成败，都能从中获得宝贵的经验教训，为未来的生活或工作打下坚实的基础。</w:t>
      </w:r>
    </w:p>
    <w:p w14:paraId="04E16AF5" w14:textId="77777777" w:rsidR="00C01B65" w:rsidRDefault="00C01B65">
      <w:pPr>
        <w:rPr>
          <w:rFonts w:hint="eastAsia"/>
        </w:rPr>
      </w:pPr>
    </w:p>
    <w:p w14:paraId="2A34E387" w14:textId="77777777" w:rsidR="00C01B65" w:rsidRDefault="00C01B65">
      <w:pPr>
        <w:rPr>
          <w:rFonts w:hint="eastAsia"/>
        </w:rPr>
      </w:pPr>
    </w:p>
    <w:p w14:paraId="5D8C62F6" w14:textId="77777777" w:rsidR="00C01B65" w:rsidRDefault="00C01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30706" w14:textId="679F18EE" w:rsidR="00CD042E" w:rsidRDefault="00CD042E"/>
    <w:sectPr w:rsidR="00CD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2E"/>
    <w:rsid w:val="005120DD"/>
    <w:rsid w:val="00C01B65"/>
    <w:rsid w:val="00C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94CD9-193A-4AED-A940-70D56B0A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