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一个人喝酒的孤独感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孤身一人对着空杯，酒精似乎成了唯一的陪伴。每一口酒下肚，似乎都在消解着心中的空虚，却又无法填补心灵的空洞。酒杯中的液体仿佛是一面镜子，映照出内心深处的孤独和伤感。一个人喝酒，不仅是在消磨时间，更是在面对自己最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酒精掩盖的伤痛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常常被用来掩盖痛苦和悲伤，在醉意中，人们尝试逃避现实中的困扰。然而，这种掩盖只是一种暂时的麻醉，真正的伤痛依旧存在。每一杯酒下肚，都是在暂时忘却，但清醒后的那份空虚与失落感却更加显著。一个人的酒杯中，装的不仅是酒，更是未曾说出口的心声和无处安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醉后的清醒与反思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的清晨，总是充满了反思和懊悔。那个曾经在酒精中寻找慰藉的人，往往会在醒来后感到更加孤独和失落。此时的清醒，是对内心伤痛的直面，也是对自我孤独的再一次审视。在酒精的掩盖下，那些被隐藏的真实情感会在清醒中显露出来，让人不得不面对自己内心深处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寻找治愈的道路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酒精不能真正治愈内心的伤痛，但它提醒我们要寻找更有效的方式来面对孤独与困扰。无论是寻求帮助，还是与人分享，都是走出伤感的途径。一个人喝酒的背后，常常隐藏着对解决自身问题的渴望。最终，找到治愈的道路，才是摆脱孤独与伤感的终极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0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