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4D5E" w14:textId="77777777" w:rsidR="00BE7E2F" w:rsidRDefault="00BE7E2F">
      <w:pPr>
        <w:rPr>
          <w:rFonts w:hint="eastAsia"/>
        </w:rPr>
      </w:pPr>
      <w:r>
        <w:rPr>
          <w:rFonts w:hint="eastAsia"/>
        </w:rPr>
        <w:t>Tang Luo Bin Wang (唐骆宾王的拼音)</w:t>
      </w:r>
    </w:p>
    <w:p w14:paraId="51CD3BC0" w14:textId="77777777" w:rsidR="00BE7E2F" w:rsidRDefault="00BE7E2F">
      <w:pPr>
        <w:rPr>
          <w:rFonts w:hint="eastAsia"/>
        </w:rPr>
      </w:pPr>
      <w:r>
        <w:rPr>
          <w:rFonts w:hint="eastAsia"/>
        </w:rPr>
        <w:t>在中华文化的长河中，诗歌犹如璀璨星辰，照亮了无数代人的心灵。其中，唐代诗人骆宾王以其独特的风格和深刻的内涵，在这片星空上刻下了自己不可磨灭的名字。骆宾王，姓骆名宾王，字观光，是初唐四杰之一，生活在公元640年至684年之间。他的一生波澜壮阔，不仅因为其才华横溢的诗作，更因其传奇般的经历而闻名于世。</w:t>
      </w:r>
    </w:p>
    <w:p w14:paraId="6D1B0B2B" w14:textId="77777777" w:rsidR="00BE7E2F" w:rsidRDefault="00BE7E2F">
      <w:pPr>
        <w:rPr>
          <w:rFonts w:hint="eastAsia"/>
        </w:rPr>
      </w:pPr>
    </w:p>
    <w:p w14:paraId="28159A94" w14:textId="77777777" w:rsidR="00BE7E2F" w:rsidRDefault="00BE7E2F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1072880F" w14:textId="77777777" w:rsidR="00BE7E2F" w:rsidRDefault="00BE7E2F">
      <w:pPr>
        <w:rPr>
          <w:rFonts w:hint="eastAsia"/>
        </w:rPr>
      </w:pPr>
      <w:r>
        <w:rPr>
          <w:rFonts w:hint="eastAsia"/>
        </w:rPr>
        <w:t>骆宾王出生于一个书香门第，自幼便受到了良好的教育。他的父亲骆龙，是一位地方官吏，同时也是一位学者，对骆宾王的成长产生了深远的影响。少年时期的骆宾王，便显露出非凡的文学天赋，尤其擅长诗词创作。据传他在七岁时就写下了《咏鹅》这首脍炙人口的诗篇，展现了他对自然之美的敏锐感受力以及对语言艺术的高超驾驭能力。</w:t>
      </w:r>
    </w:p>
    <w:p w14:paraId="15FC1D80" w14:textId="77777777" w:rsidR="00BE7E2F" w:rsidRDefault="00BE7E2F">
      <w:pPr>
        <w:rPr>
          <w:rFonts w:hint="eastAsia"/>
        </w:rPr>
      </w:pPr>
    </w:p>
    <w:p w14:paraId="38BC882A" w14:textId="77777777" w:rsidR="00BE7E2F" w:rsidRDefault="00BE7E2F">
      <w:pPr>
        <w:rPr>
          <w:rFonts w:hint="eastAsia"/>
        </w:rPr>
      </w:pPr>
      <w:r>
        <w:rPr>
          <w:rFonts w:hint="eastAsia"/>
        </w:rPr>
        <w:t>仕途生涯与政治风波</w:t>
      </w:r>
    </w:p>
    <w:p w14:paraId="7D424621" w14:textId="77777777" w:rsidR="00BE7E2F" w:rsidRDefault="00BE7E2F">
      <w:pPr>
        <w:rPr>
          <w:rFonts w:hint="eastAsia"/>
        </w:rPr>
      </w:pPr>
      <w:r>
        <w:rPr>
          <w:rFonts w:hint="eastAsia"/>
        </w:rPr>
        <w:t>成年后，骆宾王步入仕途，先后担任过多个重要职位。然而，他的官场之路并非一帆风顺。骆宾王性格刚直不阿，对于时政有着自己独到的看法，这使得他在复杂的政治环境中屡次遭遇挫折。特别是在武则天称帝期间，骆宾王因反对武周革命，参与了徐敬业反武起兵，撰写著名的《讨武曌檄》，这一举动最终导致了他的悲剧性最后的总结。</w:t>
      </w:r>
    </w:p>
    <w:p w14:paraId="1B1F4AD8" w14:textId="77777777" w:rsidR="00BE7E2F" w:rsidRDefault="00BE7E2F">
      <w:pPr>
        <w:rPr>
          <w:rFonts w:hint="eastAsia"/>
        </w:rPr>
      </w:pPr>
    </w:p>
    <w:p w14:paraId="4E19DE1B" w14:textId="77777777" w:rsidR="00BE7E2F" w:rsidRDefault="00BE7E2F">
      <w:pPr>
        <w:rPr>
          <w:rFonts w:hint="eastAsia"/>
        </w:rPr>
      </w:pPr>
      <w:r>
        <w:rPr>
          <w:rFonts w:hint="eastAsia"/>
        </w:rPr>
        <w:t>文学成就与后世影响</w:t>
      </w:r>
    </w:p>
    <w:p w14:paraId="7F11D5C2" w14:textId="77777777" w:rsidR="00BE7E2F" w:rsidRDefault="00BE7E2F">
      <w:pPr>
        <w:rPr>
          <w:rFonts w:hint="eastAsia"/>
        </w:rPr>
      </w:pPr>
      <w:r>
        <w:rPr>
          <w:rFonts w:hint="eastAsia"/>
        </w:rPr>
        <w:t>尽管骆宾王的生命短暂且充满坎坷，但他留下的文学遗产却是永恒的。他的诗歌题材广泛，从山水田园到边塞战争，从个人情感抒发到社会现实批判，无不展现出深厚的功底和广阔的视野。尤其是他的五言绝句，如《易水送别》、《在狱咏蝉》等作品，更是达到了炉火纯青的地步。骆宾王的诗歌不仅反映了当时的社会风貌和个人情怀，也为后世诗人树立了典范，成为中国古典文学宝库中的瑰宝。</w:t>
      </w:r>
    </w:p>
    <w:p w14:paraId="12260E58" w14:textId="77777777" w:rsidR="00BE7E2F" w:rsidRDefault="00BE7E2F">
      <w:pPr>
        <w:rPr>
          <w:rFonts w:hint="eastAsia"/>
        </w:rPr>
      </w:pPr>
    </w:p>
    <w:p w14:paraId="15997A26" w14:textId="77777777" w:rsidR="00BE7E2F" w:rsidRDefault="00BE7E2F">
      <w:pPr>
        <w:rPr>
          <w:rFonts w:hint="eastAsia"/>
        </w:rPr>
      </w:pPr>
      <w:r>
        <w:rPr>
          <w:rFonts w:hint="eastAsia"/>
        </w:rPr>
        <w:t>骆宾王的精神遗产</w:t>
      </w:r>
    </w:p>
    <w:p w14:paraId="2929714E" w14:textId="77777777" w:rsidR="00BE7E2F" w:rsidRDefault="00BE7E2F">
      <w:pPr>
        <w:rPr>
          <w:rFonts w:hint="eastAsia"/>
        </w:rPr>
      </w:pPr>
      <w:r>
        <w:rPr>
          <w:rFonts w:hint="eastAsia"/>
        </w:rPr>
        <w:t>骆宾王不仅仅是一个时代的诗人，更是一个具有独立人格的思想家。他敢于直言不讳地表达自己的观点，即使面对强权也不屈服。这种精神上的自由和勇气，至今仍然激励着人们去追求真理和正义。骆宾王用生命诠释了什么是真正的文人风骨，他的故事提醒我们，在任何时代都要坚守内心的信念，勇敢地面对生活的挑战。因此，骆宾王不仅属于唐朝，也属于每一个珍视文化和精神财富的人。</w:t>
      </w:r>
    </w:p>
    <w:p w14:paraId="4E0F0670" w14:textId="77777777" w:rsidR="00BE7E2F" w:rsidRDefault="00BE7E2F">
      <w:pPr>
        <w:rPr>
          <w:rFonts w:hint="eastAsia"/>
        </w:rPr>
      </w:pPr>
    </w:p>
    <w:p w14:paraId="34CBEC7E" w14:textId="77777777" w:rsidR="00BE7E2F" w:rsidRDefault="00BE7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7D477" w14:textId="3176C763" w:rsidR="00681DC8" w:rsidRDefault="00681DC8"/>
    <w:sectPr w:rsidR="00681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C8"/>
    <w:rsid w:val="00681DC8"/>
    <w:rsid w:val="009442F6"/>
    <w:rsid w:val="00B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7A12B-9847-47C9-9D3B-2392E5C7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