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龙年迎新春，万象更新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龙年新春，愿你如龙般腾飞，事业兴旺，家庭幸福。龙是力量与智慧的象征，它的到来为我们带来无限的祝福与美好。新的一年，愿你迎来新的机遇与挑战，像龙一样勇敢无畏，勇攀高峰，成就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龙腾四海，财源滚滚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龙年到来，愿你的财富如龙般汹涌而来，财源广进。龙的威力无比强大，象征着巨大的财富与好运。在新的一年里，希望你能够把握每一个机会，迎接每一个挑战，最终赢得财运亨通，生活富足。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龙跃云端，健康长寿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龙的气魄高远，它飞跃云端，象征着健康与长寿。在这个龙年里，愿你拥有如龙般的健康体魄和充沛的精力。希望你每天都能保持愉快的心情，享受健康的生活，龙年的祝福伴你左右。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龙舞乾坤，家庭和睦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龙舞乾坤，象征着家庭的和睦与幸福。在这个龙年里，愿你的家庭像龙一样团结一心，和睦安康。愿每一个家庭成员都能互相支持，共同进步，家庭幸福美满，笑声常在。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龙年吉祥，梦想成真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龙年吉祥如意，愿你心中的梦想都能实现。龙代表着强大的力量和实现梦想的能力。在这充满希望的时刻，愿你能够坚定信念，追逐梦想，最终实现自己的目标，迎接更美好的未来。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