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自助餐的无限可能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魅力在于无限可能，每个人都能在这个餐桌上找到自己的幸福。不过，有时这种自由也让人陷入“选择困难症”的境地。比如，“我觉得今天的目标是吃到抬不起脚来！哦，不，等下，这里的每一道菜都看起来好像是上天派来的试炼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上餐盘的技巧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自助餐时，选择餐盘的大小就像是对未来的一种预测。你会发现，“大餐盘：我勇敢！我有底气！”和“小餐盘：我只是个小小的探险者”之间的心理斗争实在是太有趣了。有时候你会感叹：“我怎么可能在这个小盘子里装下整整一桌的美味呢？难道我是魔法师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吃到撑的奇妙体验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在自助餐厅里，吃到撑是一种“荣耀”，有时甚至成为一种挑战。每当你咬了一口最后一道甜点时，总会不自觉地发出感慨：“这是我吃过最‘完美’的一口，每一次咬下去，都是对自己胃容量的极限挑战！”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餐桌上的社交活动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自助餐不仅是味蕾的盛宴，还是社交的绝佳机会。你会发现，一边夹菜一边聊天的场景极具趣味。“‘我只来夹一点点’和‘我就是一个食量大的人’的辩论，谁说吃货不能兼顾社交呢？”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美食与钱包的博弈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有时候，吃自助餐就像是一场美食与钱包的博弈。“每一道美味都让我想象到它背后的价格，‘这道菜值得吗？’我边品尝边计算，如果能省下几块钱，今天的胜利就是我的！”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餐后的心理斗争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自助餐后，总会经历一场心理斗争。“我现在真的很满足，但我的胃却在向我发出信号：‘还有下一轮的甜点！’这种时候，‘多吃点’与‘保持身材’的冲突，就像是一场激烈的内战。”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助餐的经历总是充满了各种搞笑的瞬间和温馨的记忆。无论是对食物的无限探索，还是对自己胃容量的挑战，这些经历都让我们忍俊不禁。正如人们常说的，“吃自助餐不仅仅是填饱肚子，更是一场人生的冒险旅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5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2024-10-12T14:30:04Z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