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古风爱情悲伤句子：一场无尽的别离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，仿佛是流淌在历史长河中的哀愁旋律，浸透了诗人的笔端，寄托了世间的情感。那些古风伤感的句子，如同岁月的余烬，燃烧着不灭的哀伤与柔情。每一句都蕴含着深深的思念和不舍，仿佛是在诉说一个个破碎的梦境和无尽的离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一纸离书：断肠人在天涯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离别，不仅仅是两人的分别，更是一段情感的终结。在那时，离书是一种最沉痛的告别方式。纸上的文字如刀刻般锐利，字里行间的断肠之情，深深刺痛了每一个人的心。那句“山水有相逢，天涯共此生”，在离别的痛苦面前显得如此苍白，仿佛在诉说着那段爱恋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月下孤影：梦断红楼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美丽，不仅在于它的风花雪月，更在于那份忧伤与寂寞。月光下的孤影，常常映衬出一个个失落的灵魂。那句“红楼梦断肠堪悲，烟雨迷蒙泪满巾”，勾画出一幅幅凄美的画面。梦中的红楼，如今已成过往云烟，而留在心底的，只有无尽的孤寂和悔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情丝断续：风中瑟瑟的思念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感的脆弱，往往被风中瑟瑟的思念所映射。那句“情丝断续难回首，风中瑟瑟恨悠悠”，便如一缕孤独的风，掠过心湖，搅动了内心深处的波澜。那些曾经的柔情蜜意，如今却成了心底最深的伤痕，难以愈合，亦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终成往事：无尽的追忆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，常常使人们将往事埋藏在心底深处。古风伤感的句子中，那份追忆和感伤，成为了最真实的表达。那句“终成往事难回首，泪落时光只自知”，仿佛在告诫我们，那些曾经的美好已成为过往，而在时间的长河中，唯有痛苦与追忆永远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古风爱情的悲伤句子，如同绵长的乐章，将深深的情感凝聚在每一个字里。它们不仅是对往昔情感的怀念，更是对无尽离愁的吟咏，让人们在文字中感受到那份历久弥新的伤感与美丽。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