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诗句常以其优美的语言和深情的意境，展现出一种独特的爱情美学。爱情在古代文人的笔下，不仅是情感的流露，更是心灵的抒发和美的呈现。古风的诗句如同一幅幅精致的画卷，将爱情的唯美与离殇的悲切交织在一起，深深地打动着每一个读者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深情款款：一曲离殇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，离殇的表现尤为深刻。诗人常用“山无棱，天地合”之类的句式，表达爱情的坚贞与不变。然而，在命运的捉弄下，离别的痛苦与深情的思念被赋予了更为深刻的意象。比如，“东篱把酒黄昏后，微雨燕双飞”描绘了在黄昏微雨中，情侣间的分别与思念，尽管离别却依然怀有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风花雪月：离殇的美丽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离殇并非全是沉痛的告别，它也包含了许多美丽的画面和感人的情节。诗人常以“花开花落，燕去燕来”来隐喻爱情的无常和变化，尽管有离别，但其中的美丽与深情却不会随之消散。例如，“落红不是无情物，化作春泥更护花”就表达了离别后的情感依然深藏于心，对爱的保护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缱绻温柔：记忆中的离殇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离殇，有时充满了缱绻的温柔。即便是离别，也能在诗人的笔下化作一种温暖的记忆。诗人们用“青山遮不住，毕竟东流去”这样的句子，表达离别后的依恋与无奈。爱情的离殇如同一缕缕轻风，在岁月中轻轻拂过，让人铭记不忘。这样的诗句将离殇的哀愁转化为了一种温柔的记忆，让人在回味中找到一种释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心灵深处的共鸣：古风离殇的魅力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离殇，往往能够引发读者心灵深处的共鸣。古代诗人用他们细腻的笔触，将离别的痛苦与爱情的美好交织在一起，呈现出一种深刻的情感体验。诗句中的离殇，不仅仅是对爱情的失落，更是一种对生命、对情感的深刻理解。每一段古风诗句，都如同一面镜子，映照出读者内心的情感波动，让人在诗意的世界中找到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最后的总结：古风离殇的永恒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离殇，以其独特的美学和深刻的情感，成为了爱情文学中的经典之作。它们将离别的痛苦与爱情的美丽相结合，让人们在诗意的表达中体会到爱情的复杂与深邃。这些古风诗句不仅仅是文字的艺术，更是一种心灵的触动，使人们在历史的长河中，感受到那份不变的真情与永恒的离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2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