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古风之美，隐于词句之间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淡雅唯美的风格，犹如一缕清风拂面，带给人们无限遐想。每一个字句都仿佛是一幅古色古香的画卷，描绘出岁月的静谧与美好。古风词句不仅仅是文字的组合，更是古人情感与哲思的寄托。那微妙的韵味，恰似一抹淡雅的山水画，浸润在读者的心田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风花雪月，古风句子的意境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风花雪月为主题，通过对自然景色的描绘，展现了诗意盎然的意境。比如，“一抹轻云随风卷，几缕柔光洒书卷”，这类句子通过对风云变幻的描写，勾勒出一种自然流露的美感。古人善于从四时更替、山水风光中汲取灵感，将其融入句中，形成独特的艺术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淡泊明志，古风句子的哲理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具有美学价值，更蕴含着深邃的哲理。例如，“浮云一别后，流水十年间”，此句不仅仅描绘了时光的流逝，还隐含了人生的无常与淡泊。古风句子常以简练的词汇表达复杂的情感与思考，传达出一种淡然处世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清词丽句，古风句子的语言魅力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语言，往往柔美而富有音韵感。“月下清风逐轻纱，灯前独坐读心诗”，这样的句子通过清词丽句的运用，展现了古风独特的语言魅力。每个字词都是经过精雕细刻的艺术品，读来如丝绸般滑顺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古风句子的当代传承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光流转，古风句子的优美依旧在现代社会中占据一席之地。现代人对古风的喜爱，不仅仅是对古文化的怀旧，更是一种对美好生活的向往。古风句子在诗词、书法以及文学作品中，仍然被广泛传颂和传承，成为古代智慧与现代审美相结合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淡雅的风格和深邃的意境，宛如一曲悠扬的古乐，在现代的喧嚣中依然能引发人们的共鸣。它们如同一抹清泉，滋润心灵，带来安宁与美好。无论是品味古风句子的文学爱好者，还是在现代生活中寻求一丝宁静的心灵，都能从这些句子中找到心灵的慰藉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