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古风句子：诗意的流转与沉思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同细雨轻洒在古老的诗篇上，绵长悠远，蕴含着深厚的文化底蕴。古风句子不仅是文字的排列，更是情感的流露和思维的碰撞。它们或描绘山水之美，或寄托离愁别绪，每一句都宛如一幅动人的画卷，展现了古代文人墨客的风雅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美学，既体现在词句的优美流畅，又体现在意境的深远幽微。古人常以“风花雪月”作为抒发情感的载体，通过四季轮转与自然景物的描绘，展现了对人生的深刻感悟。例如，“山水有相逢，流水无情长”便描绘了一种人与自然和谐共存却又各自分离的微妙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情感表达往往含蓄而深刻，通过细腻的描绘让人感受到背后的情愫。许多古风句子充满了人生的哲理与感慨，如“桃花扇底江南水，记得那年青楼梦”，这不仅表达了对过去的追忆，也透露出一种无奈与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古风句子的时代价值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承载了丰富的历史与文化价值，它们不仅记录了古代社会的风貌，更对当代人产生了深远的影响。现代人通过学习和引用这些古风句子，不仅能够感受到古人的智慧和情怀，还能在快节奏的生活中找到一份宁静与慰藉。例如，古风句子中的“日出而作，日落而息”提醒我们回归自然，重拾简单而纯粹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古风句子的应用与传承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句子的应用逐渐丰富多样。从文艺作品到社交媒体，古风句子被广泛使用以表达个人的情感与思想。它们被融入到现代的诗歌、小说以及各种文化活动中，成为了一种时尚的文化符号。传承古风句子不仅是对古文化的尊重，更是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