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美人如画，韵味悠长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者，容貌如画，眉如远山含黛，目似秋水盈盈。她的笑容如初阳轻洒，温暖而不炽烈，恍若春风拂面，令人陶醉其中。她的衣袂翩翩，似花间蝶舞，轻盈中透着婉约。美人之美，不仅在于外貌的娇媚，更在于那份沉静从容，犹如山水画中清远的意境，使人心生无尽的遐思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美人如玉，温润如斯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之美，还在于她如玉般的品格。她的言行举止，似玉石般晶莹剔透，温润无瑕。她的心境如同深潭，波澜不惊，内敛而充盈。每一句话语，都是温柔的抚慰，每一个微笑，都是真诚的关怀。美人以她的善良与智慧，散发出淡淡的光华，如玉石的光泽，不耀眼却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美人如花，清新脱俗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者，似盛开的花卉，清新脱俗，别具韵味。她的气质如花香四溢，芬芳中带有淡淡的清雅。她的举止如同花瓣轻舞，柔和而不失优雅，令人感受到自然的和谐。美人的每一个动作，每一句话语，都如春日花开，令人心旷神怡。她那自然流露的风采，正是她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美人如水，柔和婉转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如水，柔和婉转，清澈见底。她的言谈举止，如水般流畅自然，丝毫没有浮躁之气。她的心思细腻，如水之柔情，渗透到生活的点滴之中。美人以她独有的温婉，融化了周围的冷漠与尘世的喧嚣。她如涓涓细流，轻轻滋润每一个角落，使人感受到生命中的柔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美人如诗，悠然自得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之美，如同一首悠扬的诗篇，韵律绵长。她的每一刻神态，仿佛是诗句中美妙的描绘，每一次微笑，都如诗中的意境深远。她的生活，充满了诗意的流转与从容，让人感受到一种悠然自得的美感。美人以她那种如诗的情怀，抚慰了浮躁的心灵，使人对生活充满了更多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