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写人的好段摘抄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中，人物描写是最具魅力的部分之一。一个生动的角色能够让读者感同身受，仿佛亲历其境。通过细腻的笔触，作家能将一个平凡的人物描绘得栩栩如生。比如，鲁迅在《阿Q正传》中对阿Q的描写，既有对其愚昧的讽刺，也不乏对其悲惨命运的同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读到“阿Q用他那懒散的神态和无畏的眼神，走过一条满是尘土的小路，仿佛世界上所有的悲欢离合都与他无关”时，便能感受到阿Q那种对生活的无奈与麻木。这样的描写不仅刻画了阿Q的性格，也引发了读者对其命运的思考。在这种对比中，阿Q成了那个时代普通人的缩影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通过细节描写，使人物形象更加立体。比如，张爱玲在《倾城之恋》中写到：“她的指尖在阳光下闪烁，仿佛是一朵盛开的花，绽放着温柔的光辉。”这一句不仅描绘了人物的外貌，也透出了她内心的柔情与坚韧。细腻的描写让人物更具吸引力，也让读者对她的故事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之间的对比也是写作中的一种常用技巧。比如，海明威在《老人与海》中，通过老人与海洋的关系，展现了人类与自然的斗争。老人的坚定与海洋的狂野形成鲜明对比，让人感受到生命的脆弱与伟大。在这一对比中，老人的坚韧不拔让人心生敬佩，而海洋的无情又让人感到深深的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生动的描写，我们不仅能够看到人物的外在形象，更能感受到他们内心的挣扎与情感的复杂。优秀的写作在于细致入微的观察和独特的视角，它使得每一个角色都不再是单一的符号，而是一个有血有肉、有故事的人。读者在文字中游走，思考着人与人之间的关系，人生的意义。这样的写人之法，值得每一个写作者去学习与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