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冬天来了，空气变得特别清新。树木的叶子变黄了，渐渐落下。街上的人们穿上了厚厚的衣服，围上了温暖的围巾。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冬天的天气变得寒冷，早晨常常可以看到地上有一层薄薄的霜。天空是灰白色的，偶尔会飘起小雪花。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冬天，小朋友们喜欢堆雪人、打雪仗。他们穿着五颜六色的雪衣，在雪地上跑来跑去，笑声传得很远。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冬天，一些动物进入了冬眠状态，比如熊和青蛙。而小鸟则会飞到南方去过冬，它们在冬天不容易被看到。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冬天的食物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冬天，人们喜欢吃热腾腾的火锅和汤面。家里常常飘着香味的煮粥，给大家带来温暖的感觉。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冬天的风景如画，白雪覆盖大地，树枝上挂着晶莹的冰霜。冬天的阳光虽然不那么强烈，但依然能让大地闪耀。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3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