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AC0A" w14:textId="77777777" w:rsidR="00FA363F" w:rsidRDefault="00FA363F">
      <w:pPr>
        <w:rPr>
          <w:rFonts w:hint="eastAsia"/>
        </w:rPr>
      </w:pPr>
    </w:p>
    <w:p w14:paraId="103702DC" w14:textId="77777777" w:rsidR="00FA363F" w:rsidRDefault="00FA363F">
      <w:pPr>
        <w:rPr>
          <w:rFonts w:hint="eastAsia"/>
        </w:rPr>
      </w:pPr>
      <w:r>
        <w:rPr>
          <w:rFonts w:hint="eastAsia"/>
        </w:rPr>
        <w:tab/>
        <w:t>公顷的“顷”的读音是什么</w:t>
      </w:r>
    </w:p>
    <w:p w14:paraId="19BC94D7" w14:textId="77777777" w:rsidR="00FA363F" w:rsidRDefault="00FA363F">
      <w:pPr>
        <w:rPr>
          <w:rFonts w:hint="eastAsia"/>
        </w:rPr>
      </w:pPr>
    </w:p>
    <w:p w14:paraId="7F855A7A" w14:textId="77777777" w:rsidR="00FA363F" w:rsidRDefault="00FA363F">
      <w:pPr>
        <w:rPr>
          <w:rFonts w:hint="eastAsia"/>
        </w:rPr>
      </w:pPr>
    </w:p>
    <w:p w14:paraId="558CDED2" w14:textId="77777777" w:rsidR="00FA363F" w:rsidRDefault="00FA363F">
      <w:pPr>
        <w:rPr>
          <w:rFonts w:hint="eastAsia"/>
        </w:rPr>
      </w:pPr>
      <w:r>
        <w:rPr>
          <w:rFonts w:hint="eastAsia"/>
        </w:rPr>
        <w:tab/>
        <w:t>在汉语中，“顷”这个汉字在不同的语境下有着不同的含义与读音。当它作为面积单位“公顷”的一部分出现时，其发音是qǐng（第三声）。公顷是一个国际通用的土地面积计量单位，常用于描述较大范围的土地面积。一个标准的公顷等于10,000平方米（或1万平方米），这相当于一个边长为100米正方形区域的面积。</w:t>
      </w:r>
    </w:p>
    <w:p w14:paraId="5B454241" w14:textId="77777777" w:rsidR="00FA363F" w:rsidRDefault="00FA363F">
      <w:pPr>
        <w:rPr>
          <w:rFonts w:hint="eastAsia"/>
        </w:rPr>
      </w:pPr>
    </w:p>
    <w:p w14:paraId="5886E1E7" w14:textId="77777777" w:rsidR="00FA363F" w:rsidRDefault="00FA363F">
      <w:pPr>
        <w:rPr>
          <w:rFonts w:hint="eastAsia"/>
        </w:rPr>
      </w:pPr>
    </w:p>
    <w:p w14:paraId="7DE49353" w14:textId="77777777" w:rsidR="00FA363F" w:rsidRDefault="00FA363F">
      <w:pPr>
        <w:rPr>
          <w:rFonts w:hint="eastAsia"/>
        </w:rPr>
      </w:pPr>
    </w:p>
    <w:p w14:paraId="7E33442E" w14:textId="77777777" w:rsidR="00FA363F" w:rsidRDefault="00FA363F">
      <w:pPr>
        <w:rPr>
          <w:rFonts w:hint="eastAsia"/>
        </w:rPr>
      </w:pPr>
      <w:r>
        <w:rPr>
          <w:rFonts w:hint="eastAsia"/>
        </w:rPr>
        <w:tab/>
        <w:t>关于“顷”的多义性</w:t>
      </w:r>
    </w:p>
    <w:p w14:paraId="11F52C7A" w14:textId="77777777" w:rsidR="00FA363F" w:rsidRDefault="00FA363F">
      <w:pPr>
        <w:rPr>
          <w:rFonts w:hint="eastAsia"/>
        </w:rPr>
      </w:pPr>
    </w:p>
    <w:p w14:paraId="001FA277" w14:textId="77777777" w:rsidR="00FA363F" w:rsidRDefault="00FA363F">
      <w:pPr>
        <w:rPr>
          <w:rFonts w:hint="eastAsia"/>
        </w:rPr>
      </w:pPr>
    </w:p>
    <w:p w14:paraId="7B50FC70" w14:textId="77777777" w:rsidR="00FA363F" w:rsidRDefault="00FA363F">
      <w:pPr>
        <w:rPr>
          <w:rFonts w:hint="eastAsia"/>
        </w:rPr>
      </w:pPr>
      <w:r>
        <w:rPr>
          <w:rFonts w:hint="eastAsia"/>
        </w:rPr>
        <w:tab/>
        <w:t>值得注意的是，“顷”字在中国古代文献中还承载着其他意义，并且根据具体使用场景其读音也可能发生变化。例如，在古文中，它可以表示一段时间或是一片土地等概念。在这种情况下，“顷”的发音可能变为qīng（第一声）。不过，当我们谈论到现代测量单位——公顷时，则统一采用qǐng的发音方式。因此，对于学习者而言，理解上下文变得尤为重要，这样才能准确把握“顷”的正确读法。</w:t>
      </w:r>
    </w:p>
    <w:p w14:paraId="00ABC814" w14:textId="77777777" w:rsidR="00FA363F" w:rsidRDefault="00FA363F">
      <w:pPr>
        <w:rPr>
          <w:rFonts w:hint="eastAsia"/>
        </w:rPr>
      </w:pPr>
    </w:p>
    <w:p w14:paraId="5821220E" w14:textId="77777777" w:rsidR="00FA363F" w:rsidRDefault="00FA363F">
      <w:pPr>
        <w:rPr>
          <w:rFonts w:hint="eastAsia"/>
        </w:rPr>
      </w:pPr>
    </w:p>
    <w:p w14:paraId="2E90C74C" w14:textId="77777777" w:rsidR="00FA363F" w:rsidRDefault="00FA363F">
      <w:pPr>
        <w:rPr>
          <w:rFonts w:hint="eastAsia"/>
        </w:rPr>
      </w:pPr>
    </w:p>
    <w:p w14:paraId="737844A6" w14:textId="77777777" w:rsidR="00FA363F" w:rsidRDefault="00FA363F">
      <w:pPr>
        <w:rPr>
          <w:rFonts w:hint="eastAsia"/>
        </w:rPr>
      </w:pPr>
      <w:r>
        <w:rPr>
          <w:rFonts w:hint="eastAsia"/>
        </w:rPr>
        <w:tab/>
        <w:t>公顷的应用场合</w:t>
      </w:r>
    </w:p>
    <w:p w14:paraId="47E67AEA" w14:textId="77777777" w:rsidR="00FA363F" w:rsidRDefault="00FA363F">
      <w:pPr>
        <w:rPr>
          <w:rFonts w:hint="eastAsia"/>
        </w:rPr>
      </w:pPr>
    </w:p>
    <w:p w14:paraId="3AD4BCF2" w14:textId="77777777" w:rsidR="00FA363F" w:rsidRDefault="00FA363F">
      <w:pPr>
        <w:rPr>
          <w:rFonts w:hint="eastAsia"/>
        </w:rPr>
      </w:pPr>
    </w:p>
    <w:p w14:paraId="02D1E19F" w14:textId="77777777" w:rsidR="00FA363F" w:rsidRDefault="00FA363F">
      <w:pPr>
        <w:rPr>
          <w:rFonts w:hint="eastAsia"/>
        </w:rPr>
      </w:pPr>
      <w:r>
        <w:rPr>
          <w:rFonts w:hint="eastAsia"/>
        </w:rPr>
        <w:tab/>
        <w:t>公顷作为一种广泛使用的土地面积度量单位，在农业、林业、城市规划等多个领域都有应用。比如，在农田灌溉系统设计过程中，工程师需要基于特定区域内耕地的实际大小来确定所需水资源总量；又或者是在制定森林保护计划时，科学家们会利用公顷作为基础单位来评估森林覆盖面积的变化趋势。随着城市化进程加快，城市规划师也会运用公顷这一概念来规划新城区的开发规模，确保资源合理配置的同时满足人口增长带来的居住需求。</w:t>
      </w:r>
    </w:p>
    <w:p w14:paraId="69B96773" w14:textId="77777777" w:rsidR="00FA363F" w:rsidRDefault="00FA363F">
      <w:pPr>
        <w:rPr>
          <w:rFonts w:hint="eastAsia"/>
        </w:rPr>
      </w:pPr>
    </w:p>
    <w:p w14:paraId="29E0F2A8" w14:textId="77777777" w:rsidR="00FA363F" w:rsidRDefault="00FA363F">
      <w:pPr>
        <w:rPr>
          <w:rFonts w:hint="eastAsia"/>
        </w:rPr>
      </w:pPr>
    </w:p>
    <w:p w14:paraId="1D4D4227" w14:textId="77777777" w:rsidR="00FA363F" w:rsidRDefault="00FA363F">
      <w:pPr>
        <w:rPr>
          <w:rFonts w:hint="eastAsia"/>
        </w:rPr>
      </w:pPr>
    </w:p>
    <w:p w14:paraId="7F9E264B" w14:textId="77777777" w:rsidR="00FA363F" w:rsidRDefault="00FA363F">
      <w:pPr>
        <w:rPr>
          <w:rFonts w:hint="eastAsia"/>
        </w:rPr>
      </w:pPr>
      <w:r>
        <w:rPr>
          <w:rFonts w:hint="eastAsia"/>
        </w:rPr>
        <w:tab/>
        <w:t>公顷与其他面积单位之间的换算关系</w:t>
      </w:r>
    </w:p>
    <w:p w14:paraId="5A76550F" w14:textId="77777777" w:rsidR="00FA363F" w:rsidRDefault="00FA363F">
      <w:pPr>
        <w:rPr>
          <w:rFonts w:hint="eastAsia"/>
        </w:rPr>
      </w:pPr>
    </w:p>
    <w:p w14:paraId="7D74E939" w14:textId="77777777" w:rsidR="00FA363F" w:rsidRDefault="00FA363F">
      <w:pPr>
        <w:rPr>
          <w:rFonts w:hint="eastAsia"/>
        </w:rPr>
      </w:pPr>
    </w:p>
    <w:p w14:paraId="6D41066D" w14:textId="77777777" w:rsidR="00FA363F" w:rsidRDefault="00FA363F">
      <w:pPr>
        <w:rPr>
          <w:rFonts w:hint="eastAsia"/>
        </w:rPr>
      </w:pPr>
      <w:r>
        <w:rPr>
          <w:rFonts w:hint="eastAsia"/>
        </w:rPr>
        <w:tab/>
        <w:t>为了便于不同国家和地区之间的交流与合作，了解公顷与其他常见面积单位之间的转换关系是非常有帮助的。除了前面提到的1公顷=10,000平方米之外，还有以下几种常用的换算公式： - 1公顷 = 0.386102平方英里 - 1公顷 = 2.47105英亩 - 1公顷 = 107,639平方英尺 - 1公顷 = 11,959.9平方码 掌握这些基本的换算知识有助于我们更加灵活地处理涉及土地面积的各种实际问题。</w:t>
      </w:r>
    </w:p>
    <w:p w14:paraId="10637E73" w14:textId="77777777" w:rsidR="00FA363F" w:rsidRDefault="00FA363F">
      <w:pPr>
        <w:rPr>
          <w:rFonts w:hint="eastAsia"/>
        </w:rPr>
      </w:pPr>
    </w:p>
    <w:p w14:paraId="3D29728A" w14:textId="77777777" w:rsidR="00FA363F" w:rsidRDefault="00FA363F">
      <w:pPr>
        <w:rPr>
          <w:rFonts w:hint="eastAsia"/>
        </w:rPr>
      </w:pPr>
    </w:p>
    <w:p w14:paraId="1EBC9C82" w14:textId="77777777" w:rsidR="00FA363F" w:rsidRDefault="00FA363F">
      <w:pPr>
        <w:rPr>
          <w:rFonts w:hint="eastAsia"/>
        </w:rPr>
      </w:pPr>
    </w:p>
    <w:p w14:paraId="04F15A68" w14:textId="77777777" w:rsidR="00FA363F" w:rsidRDefault="00FA363F">
      <w:pPr>
        <w:rPr>
          <w:rFonts w:hint="eastAsia"/>
        </w:rPr>
      </w:pPr>
      <w:r>
        <w:rPr>
          <w:rFonts w:hint="eastAsia"/>
        </w:rPr>
        <w:tab/>
        <w:t>最后的总结</w:t>
      </w:r>
    </w:p>
    <w:p w14:paraId="5F4A1775" w14:textId="77777777" w:rsidR="00FA363F" w:rsidRDefault="00FA363F">
      <w:pPr>
        <w:rPr>
          <w:rFonts w:hint="eastAsia"/>
        </w:rPr>
      </w:pPr>
    </w:p>
    <w:p w14:paraId="2504A893" w14:textId="77777777" w:rsidR="00FA363F" w:rsidRDefault="00FA363F">
      <w:pPr>
        <w:rPr>
          <w:rFonts w:hint="eastAsia"/>
        </w:rPr>
      </w:pPr>
    </w:p>
    <w:p w14:paraId="78A4B18F" w14:textId="77777777" w:rsidR="00FA363F" w:rsidRDefault="00FA363F">
      <w:pPr>
        <w:rPr>
          <w:rFonts w:hint="eastAsia"/>
        </w:rPr>
      </w:pPr>
      <w:r>
        <w:rPr>
          <w:rFonts w:hint="eastAsia"/>
        </w:rPr>
        <w:tab/>
        <w:t>“顷”在作为公顷组成部分时应发第三声qǐng。公顷作为一种重要的面积度量单位，在多个行业领域内发挥着关键作用。通过深入理解公顷的概念及其与其他单位间的转换规则，我们可以更好地应用于实践当中，促进相关工作的顺利开展。同时，对于中文学习者来说，熟悉“顷”字在不同情境下的读音变化也有助于提高语言能力。</w:t>
      </w:r>
    </w:p>
    <w:p w14:paraId="72D60E0C" w14:textId="77777777" w:rsidR="00FA363F" w:rsidRDefault="00FA363F">
      <w:pPr>
        <w:rPr>
          <w:rFonts w:hint="eastAsia"/>
        </w:rPr>
      </w:pPr>
    </w:p>
    <w:p w14:paraId="4709166F" w14:textId="77777777" w:rsidR="00FA363F" w:rsidRDefault="00FA363F">
      <w:pPr>
        <w:rPr>
          <w:rFonts w:hint="eastAsia"/>
        </w:rPr>
      </w:pPr>
    </w:p>
    <w:p w14:paraId="3C437B67" w14:textId="77777777" w:rsidR="00FA363F" w:rsidRDefault="00FA363F">
      <w:pPr>
        <w:rPr>
          <w:rFonts w:hint="eastAsia"/>
        </w:rPr>
      </w:pPr>
      <w:r>
        <w:rPr>
          <w:rFonts w:hint="eastAsia"/>
        </w:rPr>
        <w:t>本文是由每日作文网(2345lzwz.com)为大家创作</w:t>
      </w:r>
    </w:p>
    <w:p w14:paraId="6DE68149" w14:textId="42AE857A" w:rsidR="004A1F3C" w:rsidRDefault="004A1F3C"/>
    <w:sectPr w:rsidR="004A1F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3C"/>
    <w:rsid w:val="004A1F3C"/>
    <w:rsid w:val="005120DD"/>
    <w:rsid w:val="00FA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4A105-01FF-4F23-B8E3-97686B30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F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F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F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F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F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F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F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F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F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F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F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F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F3C"/>
    <w:rPr>
      <w:rFonts w:cstheme="majorBidi"/>
      <w:color w:val="2F5496" w:themeColor="accent1" w:themeShade="BF"/>
      <w:sz w:val="28"/>
      <w:szCs w:val="28"/>
    </w:rPr>
  </w:style>
  <w:style w:type="character" w:customStyle="1" w:styleId="50">
    <w:name w:val="标题 5 字符"/>
    <w:basedOn w:val="a0"/>
    <w:link w:val="5"/>
    <w:uiPriority w:val="9"/>
    <w:semiHidden/>
    <w:rsid w:val="004A1F3C"/>
    <w:rPr>
      <w:rFonts w:cstheme="majorBidi"/>
      <w:color w:val="2F5496" w:themeColor="accent1" w:themeShade="BF"/>
      <w:sz w:val="24"/>
    </w:rPr>
  </w:style>
  <w:style w:type="character" w:customStyle="1" w:styleId="60">
    <w:name w:val="标题 6 字符"/>
    <w:basedOn w:val="a0"/>
    <w:link w:val="6"/>
    <w:uiPriority w:val="9"/>
    <w:semiHidden/>
    <w:rsid w:val="004A1F3C"/>
    <w:rPr>
      <w:rFonts w:cstheme="majorBidi"/>
      <w:b/>
      <w:bCs/>
      <w:color w:val="2F5496" w:themeColor="accent1" w:themeShade="BF"/>
    </w:rPr>
  </w:style>
  <w:style w:type="character" w:customStyle="1" w:styleId="70">
    <w:name w:val="标题 7 字符"/>
    <w:basedOn w:val="a0"/>
    <w:link w:val="7"/>
    <w:uiPriority w:val="9"/>
    <w:semiHidden/>
    <w:rsid w:val="004A1F3C"/>
    <w:rPr>
      <w:rFonts w:cstheme="majorBidi"/>
      <w:b/>
      <w:bCs/>
      <w:color w:val="595959" w:themeColor="text1" w:themeTint="A6"/>
    </w:rPr>
  </w:style>
  <w:style w:type="character" w:customStyle="1" w:styleId="80">
    <w:name w:val="标题 8 字符"/>
    <w:basedOn w:val="a0"/>
    <w:link w:val="8"/>
    <w:uiPriority w:val="9"/>
    <w:semiHidden/>
    <w:rsid w:val="004A1F3C"/>
    <w:rPr>
      <w:rFonts w:cstheme="majorBidi"/>
      <w:color w:val="595959" w:themeColor="text1" w:themeTint="A6"/>
    </w:rPr>
  </w:style>
  <w:style w:type="character" w:customStyle="1" w:styleId="90">
    <w:name w:val="标题 9 字符"/>
    <w:basedOn w:val="a0"/>
    <w:link w:val="9"/>
    <w:uiPriority w:val="9"/>
    <w:semiHidden/>
    <w:rsid w:val="004A1F3C"/>
    <w:rPr>
      <w:rFonts w:eastAsiaTheme="majorEastAsia" w:cstheme="majorBidi"/>
      <w:color w:val="595959" w:themeColor="text1" w:themeTint="A6"/>
    </w:rPr>
  </w:style>
  <w:style w:type="paragraph" w:styleId="a3">
    <w:name w:val="Title"/>
    <w:basedOn w:val="a"/>
    <w:next w:val="a"/>
    <w:link w:val="a4"/>
    <w:uiPriority w:val="10"/>
    <w:qFormat/>
    <w:rsid w:val="004A1F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F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F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F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F3C"/>
    <w:pPr>
      <w:spacing w:before="160"/>
      <w:jc w:val="center"/>
    </w:pPr>
    <w:rPr>
      <w:i/>
      <w:iCs/>
      <w:color w:val="404040" w:themeColor="text1" w:themeTint="BF"/>
    </w:rPr>
  </w:style>
  <w:style w:type="character" w:customStyle="1" w:styleId="a8">
    <w:name w:val="引用 字符"/>
    <w:basedOn w:val="a0"/>
    <w:link w:val="a7"/>
    <w:uiPriority w:val="29"/>
    <w:rsid w:val="004A1F3C"/>
    <w:rPr>
      <w:i/>
      <w:iCs/>
      <w:color w:val="404040" w:themeColor="text1" w:themeTint="BF"/>
    </w:rPr>
  </w:style>
  <w:style w:type="paragraph" w:styleId="a9">
    <w:name w:val="List Paragraph"/>
    <w:basedOn w:val="a"/>
    <w:uiPriority w:val="34"/>
    <w:qFormat/>
    <w:rsid w:val="004A1F3C"/>
    <w:pPr>
      <w:ind w:left="720"/>
      <w:contextualSpacing/>
    </w:pPr>
  </w:style>
  <w:style w:type="character" w:styleId="aa">
    <w:name w:val="Intense Emphasis"/>
    <w:basedOn w:val="a0"/>
    <w:uiPriority w:val="21"/>
    <w:qFormat/>
    <w:rsid w:val="004A1F3C"/>
    <w:rPr>
      <w:i/>
      <w:iCs/>
      <w:color w:val="2F5496" w:themeColor="accent1" w:themeShade="BF"/>
    </w:rPr>
  </w:style>
  <w:style w:type="paragraph" w:styleId="ab">
    <w:name w:val="Intense Quote"/>
    <w:basedOn w:val="a"/>
    <w:next w:val="a"/>
    <w:link w:val="ac"/>
    <w:uiPriority w:val="30"/>
    <w:qFormat/>
    <w:rsid w:val="004A1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F3C"/>
    <w:rPr>
      <w:i/>
      <w:iCs/>
      <w:color w:val="2F5496" w:themeColor="accent1" w:themeShade="BF"/>
    </w:rPr>
  </w:style>
  <w:style w:type="character" w:styleId="ad">
    <w:name w:val="Intense Reference"/>
    <w:basedOn w:val="a0"/>
    <w:uiPriority w:val="32"/>
    <w:qFormat/>
    <w:rsid w:val="004A1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