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“像”字用法概述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的用法多种多样，但主要分为两类：表示相似和作为比喻。在造句时，我们可以根据不同的语境来选择合适的用法，从而使句子更加生动和形象。理解“像”的基本用法，有助于我们更准确地运用它来表达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表示相似的“像”字用法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字用于表示相似时，它通常用来比喻两个事物在某些方面具有相似之处。例如：“这幅画的风格像毕加索的作品。”这里，“像”用来说明两者在风格上的相似性。另一个例子是：“她的笑容像阳光一样温暖。”在这个句子中，“像”用来比较笑容和阳光的温暖感，使得描述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作为比喻的“像”字用法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相似，“像”字还常用于比喻，帮助我们通过某个事物或现象来说明另一个事物的特征。例如：“他的学习态度像海绵一样渴望知识。”这里，“像”用来比喻他对知识的渴望，就像海绵吸水一样，使得描述更具形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使用“像”字时需要注意以下几点：要明确要表达的相似性或比喻关系；要选择恰当的比较对象，使句子更具逻辑性和说服力；要注意句子的整体结构和语言的自然流畅。例如：“这只小狗的眼神像它的主人一样亲切。”这里通过“像”字将小狗的眼神与主人进行比较，突出了亲切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是掌握“像”字用法的有效方式。可以尝试用“像”字造句，描述不同的事物或现象之间的相似性或比喻关系。通过实际运用，可以帮助加深对“像”字用法的理解，并提高语言表达能力。例如：“他的声音像音乐一样动人。”在这个句子中，通过“像”字将声音和音乐进行比较，增强了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和造句技巧，有助于提高我们在日常交流中的表达能力。不论是表示相似还是作为比喻，合理使用“像”字都能使句子更加生动有趣。希望通过本篇文章，能够帮助读者更好地理解和应用“像”字，提升语言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