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2A4F4" w14:textId="77777777" w:rsidR="004A7871" w:rsidRDefault="004A7871">
      <w:pPr>
        <w:rPr>
          <w:rFonts w:hint="eastAsia"/>
        </w:rPr>
      </w:pPr>
      <w:r>
        <w:rPr>
          <w:rFonts w:hint="eastAsia"/>
        </w:rPr>
        <w:t>书堆的拼音</w:t>
      </w:r>
    </w:p>
    <w:p w14:paraId="64B67F1C" w14:textId="77777777" w:rsidR="004A7871" w:rsidRDefault="004A7871">
      <w:pPr>
        <w:rPr>
          <w:rFonts w:hint="eastAsia"/>
        </w:rPr>
      </w:pPr>
      <w:r>
        <w:rPr>
          <w:rFonts w:hint="eastAsia"/>
        </w:rPr>
        <w:t>书堆的拼音是“shū duī”，这个词语简单直接地描述了书籍堆积的状态。无论是图书馆、书店还是个人书房，我们总能看到各种各样的书堆。它们不仅是知识和文化的象征，也是许多人日常生活的一部分。书堆可能杂乱无章，也可能井然有序，但无论如何，它们都承载着人类智慧的结晶。</w:t>
      </w:r>
    </w:p>
    <w:p w14:paraId="0DB0971A" w14:textId="77777777" w:rsidR="004A7871" w:rsidRDefault="004A7871">
      <w:pPr>
        <w:rPr>
          <w:rFonts w:hint="eastAsia"/>
        </w:rPr>
      </w:pPr>
    </w:p>
    <w:p w14:paraId="3081240B" w14:textId="77777777" w:rsidR="004A7871" w:rsidRDefault="004A7871">
      <w:pPr>
        <w:rPr>
          <w:rFonts w:hint="eastAsia"/>
        </w:rPr>
      </w:pPr>
      <w:r>
        <w:rPr>
          <w:rFonts w:hint="eastAsia"/>
        </w:rPr>
        <w:t>书堆的意义</w:t>
      </w:r>
    </w:p>
    <w:p w14:paraId="447F5CC4" w14:textId="77777777" w:rsidR="004A7871" w:rsidRDefault="004A7871">
      <w:pPr>
        <w:rPr>
          <w:rFonts w:hint="eastAsia"/>
        </w:rPr>
      </w:pPr>
      <w:r>
        <w:rPr>
          <w:rFonts w:hint="eastAsia"/>
        </w:rPr>
        <w:t>书堆不仅仅是一个物理现象，它更是一种文化符号。每一本书都是作者心血的结晶，而书堆则是这些心血的集合体。在书堆中，我们可以找到历史、文学、科学等各个领域的知识。对于热爱阅读的人来说，书堆就像是一个宝藏，等待着人们去挖掘其中的知识和智慧。书堆的存在也提醒着我们，学习是一个永无止境的过程。</w:t>
      </w:r>
    </w:p>
    <w:p w14:paraId="32E5B03A" w14:textId="77777777" w:rsidR="004A7871" w:rsidRDefault="004A7871">
      <w:pPr>
        <w:rPr>
          <w:rFonts w:hint="eastAsia"/>
        </w:rPr>
      </w:pPr>
    </w:p>
    <w:p w14:paraId="7BF74322" w14:textId="77777777" w:rsidR="004A7871" w:rsidRDefault="004A7871">
      <w:pPr>
        <w:rPr>
          <w:rFonts w:hint="eastAsia"/>
        </w:rPr>
      </w:pPr>
      <w:r>
        <w:rPr>
          <w:rFonts w:hint="eastAsia"/>
        </w:rPr>
        <w:t>书堆与现代社会</w:t>
      </w:r>
    </w:p>
    <w:p w14:paraId="00803982" w14:textId="77777777" w:rsidR="004A7871" w:rsidRDefault="004A7871">
      <w:pPr>
        <w:rPr>
          <w:rFonts w:hint="eastAsia"/>
        </w:rPr>
      </w:pPr>
      <w:r>
        <w:rPr>
          <w:rFonts w:hint="eastAsia"/>
        </w:rPr>
        <w:t>随着科技的发展，电子书和在线阅读逐渐成为主流，但实体书堆依然有着不可替代的地位。许多人依然钟情于纸质书籍的独特触感和阅读体验。书堆不仅为读者提供了丰富的选择，也为他们提供了一个可以暂时逃离数字世界的空间。在这个快节奏的时代，坐下来翻阅一本书，享受片刻的宁静，已成为许多人的生活方式。</w:t>
      </w:r>
    </w:p>
    <w:p w14:paraId="54CCC6C6" w14:textId="77777777" w:rsidR="004A7871" w:rsidRDefault="004A7871">
      <w:pPr>
        <w:rPr>
          <w:rFonts w:hint="eastAsia"/>
        </w:rPr>
      </w:pPr>
    </w:p>
    <w:p w14:paraId="49E2351D" w14:textId="77777777" w:rsidR="004A7871" w:rsidRDefault="004A7871">
      <w:pPr>
        <w:rPr>
          <w:rFonts w:hint="eastAsia"/>
        </w:rPr>
      </w:pPr>
      <w:r>
        <w:rPr>
          <w:rFonts w:hint="eastAsia"/>
        </w:rPr>
        <w:t>书堆中的秩序与混乱</w:t>
      </w:r>
    </w:p>
    <w:p w14:paraId="2FC49CDF" w14:textId="77777777" w:rsidR="004A7871" w:rsidRDefault="004A7871">
      <w:pPr>
        <w:rPr>
          <w:rFonts w:hint="eastAsia"/>
        </w:rPr>
      </w:pPr>
      <w:r>
        <w:rPr>
          <w:rFonts w:hint="eastAsia"/>
        </w:rPr>
        <w:t>书堆有时显得有些混乱，但这并不意味着缺乏美感。相反，这种看似无序的状态往往隐藏着一种内在的逻辑。每个人整理书堆的方式都不尽相同，有的人喜欢按类别排列，有的人则根据个人喜好随意堆放。无论是哪种方式，都能反映出主人的兴趣爱好和个性特点。书堆的多样性正是其魅力所在。</w:t>
      </w:r>
    </w:p>
    <w:p w14:paraId="64B01799" w14:textId="77777777" w:rsidR="004A7871" w:rsidRDefault="004A7871">
      <w:pPr>
        <w:rPr>
          <w:rFonts w:hint="eastAsia"/>
        </w:rPr>
      </w:pPr>
    </w:p>
    <w:p w14:paraId="04163F08" w14:textId="77777777" w:rsidR="004A7871" w:rsidRDefault="004A7871">
      <w:pPr>
        <w:rPr>
          <w:rFonts w:hint="eastAsia"/>
        </w:rPr>
      </w:pPr>
      <w:r>
        <w:rPr>
          <w:rFonts w:hint="eastAsia"/>
        </w:rPr>
        <w:t>书堆的文化价值</w:t>
      </w:r>
    </w:p>
    <w:p w14:paraId="23B95598" w14:textId="77777777" w:rsidR="004A7871" w:rsidRDefault="004A7871">
      <w:pPr>
        <w:rPr>
          <w:rFonts w:hint="eastAsia"/>
        </w:rPr>
      </w:pPr>
      <w:r>
        <w:rPr>
          <w:rFonts w:hint="eastAsia"/>
        </w:rPr>
        <w:t>书堆不仅是知识的储存库，更是文化交流的重要场所。通过书籍，不同文化背景的人们能够相互了解、交流思想。书堆也因此成为了文化传播的桥梁。无论是在家庭中、学校里还是公共场所，书堆都在默默地发挥着它的作用，促进知识的传播和文化的传承。</w:t>
      </w:r>
    </w:p>
    <w:p w14:paraId="072C24AD" w14:textId="77777777" w:rsidR="004A7871" w:rsidRDefault="004A7871">
      <w:pPr>
        <w:rPr>
          <w:rFonts w:hint="eastAsia"/>
        </w:rPr>
      </w:pPr>
    </w:p>
    <w:p w14:paraId="46EA13A9" w14:textId="77777777" w:rsidR="004A7871" w:rsidRDefault="004A7871">
      <w:pPr>
        <w:rPr>
          <w:rFonts w:hint="eastAsia"/>
        </w:rPr>
      </w:pPr>
      <w:r>
        <w:rPr>
          <w:rFonts w:hint="eastAsia"/>
        </w:rPr>
        <w:t>书堆的未来</w:t>
      </w:r>
    </w:p>
    <w:p w14:paraId="1251E6FB" w14:textId="77777777" w:rsidR="004A7871" w:rsidRDefault="004A7871">
      <w:pPr>
        <w:rPr>
          <w:rFonts w:hint="eastAsia"/>
        </w:rPr>
      </w:pPr>
      <w:r>
        <w:rPr>
          <w:rFonts w:hint="eastAsia"/>
        </w:rPr>
        <w:t>尽管电子媒体日益普及，但书堆的重要性并未减弱。未来的图书馆和书店可能会融合更多的数字化元素，但实体书堆依然是不可或缺的部分。随着人们对阅读体验要求的提高，如何更好地组织和展示书堆将成为一个重要的课题。书堆也将继续作为文化和知识传承的重要载体，见证人类文明的进步与发展。</w:t>
      </w:r>
    </w:p>
    <w:p w14:paraId="6809C3D2" w14:textId="77777777" w:rsidR="004A7871" w:rsidRDefault="004A7871">
      <w:pPr>
        <w:rPr>
          <w:rFonts w:hint="eastAsia"/>
        </w:rPr>
      </w:pPr>
    </w:p>
    <w:p w14:paraId="7595E7FF" w14:textId="77777777" w:rsidR="004A7871" w:rsidRDefault="004A7871">
      <w:pPr>
        <w:rPr>
          <w:rFonts w:hint="eastAsia"/>
        </w:rPr>
      </w:pPr>
      <w:r>
        <w:rPr>
          <w:rFonts w:hint="eastAsia"/>
        </w:rPr>
        <w:t xml:space="preserve"> </w:t>
      </w:r>
    </w:p>
    <w:p w14:paraId="69E176B3" w14:textId="77777777" w:rsidR="004A7871" w:rsidRDefault="004A78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57D9C5" w14:textId="12F2061E" w:rsidR="00B218BE" w:rsidRDefault="00B218BE"/>
    <w:sectPr w:rsidR="00B21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BE"/>
    <w:rsid w:val="004A7871"/>
    <w:rsid w:val="009442F6"/>
    <w:rsid w:val="00B2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0A3980-FD69-4577-B791-A40709E4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18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8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8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8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8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8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8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8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8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1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1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18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18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18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18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18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18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18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1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8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18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1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18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18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18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1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18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18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