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DF2E" w14:textId="77777777" w:rsidR="005356C7" w:rsidRDefault="005356C7">
      <w:pPr>
        <w:rPr>
          <w:rFonts w:hint="eastAsia"/>
        </w:rPr>
      </w:pPr>
    </w:p>
    <w:p w14:paraId="29B2F704" w14:textId="77777777" w:rsidR="005356C7" w:rsidRDefault="005356C7">
      <w:pPr>
        <w:rPr>
          <w:rFonts w:hint="eastAsia"/>
        </w:rPr>
      </w:pPr>
      <w:r>
        <w:rPr>
          <w:rFonts w:hint="eastAsia"/>
        </w:rPr>
        <w:tab/>
        <w:t>中庸完整版全文及译文带的拼音</w:t>
      </w:r>
    </w:p>
    <w:p w14:paraId="144C479A" w14:textId="77777777" w:rsidR="005356C7" w:rsidRDefault="005356C7">
      <w:pPr>
        <w:rPr>
          <w:rFonts w:hint="eastAsia"/>
        </w:rPr>
      </w:pPr>
    </w:p>
    <w:p w14:paraId="7EFDD606" w14:textId="77777777" w:rsidR="005356C7" w:rsidRDefault="005356C7">
      <w:pPr>
        <w:rPr>
          <w:rFonts w:hint="eastAsia"/>
        </w:rPr>
      </w:pPr>
    </w:p>
    <w:p w14:paraId="46E48659" w14:textId="77777777" w:rsidR="005356C7" w:rsidRDefault="005356C7">
      <w:pPr>
        <w:rPr>
          <w:rFonts w:hint="eastAsia"/>
        </w:rPr>
      </w:pPr>
      <w:r>
        <w:rPr>
          <w:rFonts w:hint="eastAsia"/>
        </w:rPr>
        <w:tab/>
        <w:t>《中庸》是中国古代儒家经典之一，相传为孔子之孙子思所作，它在《礼记》四十九篇中列为第三十一篇。《中庸》一书强调了“中和”的哲学思想，即通过保持事物的平衡与和谐来达到理想的社会秩序和个人修养。下面将介绍《中庸》的完整版全文，并附上现代汉语的翻译以及拼音注释。</w:t>
      </w:r>
    </w:p>
    <w:p w14:paraId="2F68A2CC" w14:textId="77777777" w:rsidR="005356C7" w:rsidRDefault="005356C7">
      <w:pPr>
        <w:rPr>
          <w:rFonts w:hint="eastAsia"/>
        </w:rPr>
      </w:pPr>
    </w:p>
    <w:p w14:paraId="41F39473" w14:textId="77777777" w:rsidR="005356C7" w:rsidRDefault="005356C7">
      <w:pPr>
        <w:rPr>
          <w:rFonts w:hint="eastAsia"/>
        </w:rPr>
      </w:pPr>
    </w:p>
    <w:p w14:paraId="75F54595" w14:textId="77777777" w:rsidR="005356C7" w:rsidRDefault="005356C7">
      <w:pPr>
        <w:rPr>
          <w:rFonts w:hint="eastAsia"/>
        </w:rPr>
      </w:pPr>
    </w:p>
    <w:p w14:paraId="61AC0278" w14:textId="77777777" w:rsidR="005356C7" w:rsidRDefault="005356C7">
      <w:pPr>
        <w:rPr>
          <w:rFonts w:hint="eastAsia"/>
        </w:rPr>
      </w:pPr>
      <w:r>
        <w:rPr>
          <w:rFonts w:hint="eastAsia"/>
        </w:rPr>
        <w:tab/>
        <w:t>中庸的开篇与核心理念</w:t>
      </w:r>
    </w:p>
    <w:p w14:paraId="378723B1" w14:textId="77777777" w:rsidR="005356C7" w:rsidRDefault="005356C7">
      <w:pPr>
        <w:rPr>
          <w:rFonts w:hint="eastAsia"/>
        </w:rPr>
      </w:pPr>
    </w:p>
    <w:p w14:paraId="49A04820" w14:textId="77777777" w:rsidR="005356C7" w:rsidRDefault="005356C7">
      <w:pPr>
        <w:rPr>
          <w:rFonts w:hint="eastAsia"/>
        </w:rPr>
      </w:pPr>
    </w:p>
    <w:p w14:paraId="0EC62441" w14:textId="77777777" w:rsidR="005356C7" w:rsidRDefault="005356C7">
      <w:pPr>
        <w:rPr>
          <w:rFonts w:hint="eastAsia"/>
        </w:rPr>
      </w:pPr>
      <w:r>
        <w:rPr>
          <w:rFonts w:hint="eastAsia"/>
        </w:rPr>
        <w:tab/>
        <w:t>《中庸》开篇即提出了其核心理念：“天命之谓性，率性之谓道，修道之谓教。”（Tiān mìng zhī wèi xìng, shuài xìng zhī wèi dào, xiū dào zhī wèi jiào.）这句话的意思是，天赋给人的本质就是人性，遵循这种本质而行的道路称为道，而修身养性的过程就是教育。此段话揭示了《中庸》的核心，即人应该按照自己的本性和自然法则行事，同时通过学习和实践来完善自己。</w:t>
      </w:r>
    </w:p>
    <w:p w14:paraId="0859B00B" w14:textId="77777777" w:rsidR="005356C7" w:rsidRDefault="005356C7">
      <w:pPr>
        <w:rPr>
          <w:rFonts w:hint="eastAsia"/>
        </w:rPr>
      </w:pPr>
    </w:p>
    <w:p w14:paraId="276D670B" w14:textId="77777777" w:rsidR="005356C7" w:rsidRDefault="005356C7">
      <w:pPr>
        <w:rPr>
          <w:rFonts w:hint="eastAsia"/>
        </w:rPr>
      </w:pPr>
    </w:p>
    <w:p w14:paraId="25AF8E48" w14:textId="77777777" w:rsidR="005356C7" w:rsidRDefault="005356C7">
      <w:pPr>
        <w:rPr>
          <w:rFonts w:hint="eastAsia"/>
        </w:rPr>
      </w:pPr>
    </w:p>
    <w:p w14:paraId="194601B5" w14:textId="77777777" w:rsidR="005356C7" w:rsidRDefault="005356C7">
      <w:pPr>
        <w:rPr>
          <w:rFonts w:hint="eastAsia"/>
        </w:rPr>
      </w:pPr>
      <w:r>
        <w:rPr>
          <w:rFonts w:hint="eastAsia"/>
        </w:rPr>
        <w:tab/>
        <w:t>中庸之道的具体阐述</w:t>
      </w:r>
    </w:p>
    <w:p w14:paraId="2B41EEB0" w14:textId="77777777" w:rsidR="005356C7" w:rsidRDefault="005356C7">
      <w:pPr>
        <w:rPr>
          <w:rFonts w:hint="eastAsia"/>
        </w:rPr>
      </w:pPr>
    </w:p>
    <w:p w14:paraId="7EF00742" w14:textId="77777777" w:rsidR="005356C7" w:rsidRDefault="005356C7">
      <w:pPr>
        <w:rPr>
          <w:rFonts w:hint="eastAsia"/>
        </w:rPr>
      </w:pPr>
    </w:p>
    <w:p w14:paraId="4FA3C08A" w14:textId="77777777" w:rsidR="005356C7" w:rsidRDefault="005356C7">
      <w:pPr>
        <w:rPr>
          <w:rFonts w:hint="eastAsia"/>
        </w:rPr>
      </w:pPr>
      <w:r>
        <w:rPr>
          <w:rFonts w:hint="eastAsia"/>
        </w:rPr>
        <w:tab/>
        <w:t>接下来，《中庸》具体阐述了什么是中庸之道：“喜怒哀乐之未发谓之中，发而皆中节谓之和。”（Xǐ nù āi lè zhī wèi fā wèi zhī zhōng, fā ér jiē zhòng jié wèi zhī hé.）这里解释了情感表达的适度原则，即在情感尚未表现出来时的状态为“中”，当情感表达出来且符合礼仪规范时则为“和”。中庸之道就是要在两者之间找到恰当的平衡点，既不过度也不不足。</w:t>
      </w:r>
    </w:p>
    <w:p w14:paraId="1DF25F2A" w14:textId="77777777" w:rsidR="005356C7" w:rsidRDefault="005356C7">
      <w:pPr>
        <w:rPr>
          <w:rFonts w:hint="eastAsia"/>
        </w:rPr>
      </w:pPr>
    </w:p>
    <w:p w14:paraId="196C015D" w14:textId="77777777" w:rsidR="005356C7" w:rsidRDefault="005356C7">
      <w:pPr>
        <w:rPr>
          <w:rFonts w:hint="eastAsia"/>
        </w:rPr>
      </w:pPr>
    </w:p>
    <w:p w14:paraId="5DA1AC6B" w14:textId="77777777" w:rsidR="005356C7" w:rsidRDefault="005356C7">
      <w:pPr>
        <w:rPr>
          <w:rFonts w:hint="eastAsia"/>
        </w:rPr>
      </w:pPr>
    </w:p>
    <w:p w14:paraId="74BEDF86" w14:textId="77777777" w:rsidR="005356C7" w:rsidRDefault="005356C7">
      <w:pPr>
        <w:rPr>
          <w:rFonts w:hint="eastAsia"/>
        </w:rPr>
      </w:pPr>
      <w:r>
        <w:rPr>
          <w:rFonts w:hint="eastAsia"/>
        </w:rPr>
        <w:tab/>
        <w:t>中庸的实践方法</w:t>
      </w:r>
    </w:p>
    <w:p w14:paraId="53D094AD" w14:textId="77777777" w:rsidR="005356C7" w:rsidRDefault="005356C7">
      <w:pPr>
        <w:rPr>
          <w:rFonts w:hint="eastAsia"/>
        </w:rPr>
      </w:pPr>
    </w:p>
    <w:p w14:paraId="7394DD7E" w14:textId="77777777" w:rsidR="005356C7" w:rsidRDefault="005356C7">
      <w:pPr>
        <w:rPr>
          <w:rFonts w:hint="eastAsia"/>
        </w:rPr>
      </w:pPr>
    </w:p>
    <w:p w14:paraId="5D26347B" w14:textId="77777777" w:rsidR="005356C7" w:rsidRDefault="005356C7">
      <w:pPr>
        <w:rPr>
          <w:rFonts w:hint="eastAsia"/>
        </w:rPr>
      </w:pPr>
      <w:r>
        <w:rPr>
          <w:rFonts w:hint="eastAsia"/>
        </w:rPr>
        <w:tab/>
        <w:t>书中还详细讲述了如何在日常生活中实践这些理念：“君子中庸，小人反中庸。君子之中庸也，君子而时中；小人之中庸也，小人而无忌惮也。”（Jūnzǐ zhōng yōng, xiǎorén fǎn zhōng yōng. Jūnzǐ zhī zhōng yōng yě, jūnzǐ ér shí zhōng; xiǎorén zhī zhōng yōng yě, xiǎorén ér wú jì dàn yě.）这段话说明了君子会时刻遵循中庸之道，而小人则常常违背这一原则。君子能够在适当的时间采取适中的行为，而小人则往往无所顾忌。</w:t>
      </w:r>
    </w:p>
    <w:p w14:paraId="421FEDD8" w14:textId="77777777" w:rsidR="005356C7" w:rsidRDefault="005356C7">
      <w:pPr>
        <w:rPr>
          <w:rFonts w:hint="eastAsia"/>
        </w:rPr>
      </w:pPr>
    </w:p>
    <w:p w14:paraId="0307FC8B" w14:textId="77777777" w:rsidR="005356C7" w:rsidRDefault="005356C7">
      <w:pPr>
        <w:rPr>
          <w:rFonts w:hint="eastAsia"/>
        </w:rPr>
      </w:pPr>
    </w:p>
    <w:p w14:paraId="3CD1B114" w14:textId="77777777" w:rsidR="005356C7" w:rsidRDefault="005356C7">
      <w:pPr>
        <w:rPr>
          <w:rFonts w:hint="eastAsia"/>
        </w:rPr>
      </w:pPr>
    </w:p>
    <w:p w14:paraId="6717E579" w14:textId="77777777" w:rsidR="005356C7" w:rsidRDefault="005356C7">
      <w:pPr>
        <w:rPr>
          <w:rFonts w:hint="eastAsia"/>
        </w:rPr>
      </w:pPr>
      <w:r>
        <w:rPr>
          <w:rFonts w:hint="eastAsia"/>
        </w:rPr>
        <w:tab/>
        <w:t>中庸的影响与传承</w:t>
      </w:r>
    </w:p>
    <w:p w14:paraId="02D81960" w14:textId="77777777" w:rsidR="005356C7" w:rsidRDefault="005356C7">
      <w:pPr>
        <w:rPr>
          <w:rFonts w:hint="eastAsia"/>
        </w:rPr>
      </w:pPr>
    </w:p>
    <w:p w14:paraId="66D187CE" w14:textId="77777777" w:rsidR="005356C7" w:rsidRDefault="005356C7">
      <w:pPr>
        <w:rPr>
          <w:rFonts w:hint="eastAsia"/>
        </w:rPr>
      </w:pPr>
    </w:p>
    <w:p w14:paraId="3D90127A" w14:textId="77777777" w:rsidR="005356C7" w:rsidRDefault="005356C7">
      <w:pPr>
        <w:rPr>
          <w:rFonts w:hint="eastAsia"/>
        </w:rPr>
      </w:pPr>
      <w:r>
        <w:rPr>
          <w:rFonts w:hint="eastAsia"/>
        </w:rPr>
        <w:tab/>
        <w:t>自问世以来，《中庸》对后世产生了深远影响。它不仅成为中国传统社会道德伦理的重要组成部分，而且其思想也渗透到了政治、经济、文化等各个方面。历代学者对《中庸》进行了广泛的解读和研究，使得这部经典得以流传至今。对于现代读者而言，《中庸》依然具有重要的启示意义，提醒人们在生活中寻求平衡与和谐的重要性。</w:t>
      </w:r>
    </w:p>
    <w:p w14:paraId="3332F0F6" w14:textId="77777777" w:rsidR="005356C7" w:rsidRDefault="005356C7">
      <w:pPr>
        <w:rPr>
          <w:rFonts w:hint="eastAsia"/>
        </w:rPr>
      </w:pPr>
    </w:p>
    <w:p w14:paraId="371300C0" w14:textId="77777777" w:rsidR="005356C7" w:rsidRDefault="005356C7">
      <w:pPr>
        <w:rPr>
          <w:rFonts w:hint="eastAsia"/>
        </w:rPr>
      </w:pPr>
    </w:p>
    <w:p w14:paraId="6CF507F2" w14:textId="77777777" w:rsidR="005356C7" w:rsidRDefault="005356C7">
      <w:pPr>
        <w:rPr>
          <w:rFonts w:hint="eastAsia"/>
        </w:rPr>
      </w:pPr>
    </w:p>
    <w:p w14:paraId="75F316C8" w14:textId="77777777" w:rsidR="005356C7" w:rsidRDefault="005356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18C337" w14:textId="77777777" w:rsidR="005356C7" w:rsidRDefault="005356C7">
      <w:pPr>
        <w:rPr>
          <w:rFonts w:hint="eastAsia"/>
        </w:rPr>
      </w:pPr>
    </w:p>
    <w:p w14:paraId="070EB8C7" w14:textId="77777777" w:rsidR="005356C7" w:rsidRDefault="005356C7">
      <w:pPr>
        <w:rPr>
          <w:rFonts w:hint="eastAsia"/>
        </w:rPr>
      </w:pPr>
    </w:p>
    <w:p w14:paraId="7C47E323" w14:textId="77777777" w:rsidR="005356C7" w:rsidRDefault="005356C7">
      <w:pPr>
        <w:rPr>
          <w:rFonts w:hint="eastAsia"/>
        </w:rPr>
      </w:pPr>
      <w:r>
        <w:rPr>
          <w:rFonts w:hint="eastAsia"/>
        </w:rPr>
        <w:tab/>
        <w:t>《中庸》是一部蕴含深刻哲理的经典著作，它教导人们如何在复杂多变的世界里保持内心的平和与稳定。通过理解并实践《中庸》的理念，我们可以在现代社会中找到更加适合自己的生活方式。为了便于更多人了解和学习，《中庸》的文本通常配有详细的注释、译文以及拼音标注，帮助读者更好地掌握其中的道理。</w:t>
      </w:r>
    </w:p>
    <w:p w14:paraId="29017639" w14:textId="77777777" w:rsidR="005356C7" w:rsidRDefault="005356C7">
      <w:pPr>
        <w:rPr>
          <w:rFonts w:hint="eastAsia"/>
        </w:rPr>
      </w:pPr>
    </w:p>
    <w:p w14:paraId="6B3CF1FB" w14:textId="77777777" w:rsidR="005356C7" w:rsidRDefault="005356C7">
      <w:pPr>
        <w:rPr>
          <w:rFonts w:hint="eastAsia"/>
        </w:rPr>
      </w:pPr>
    </w:p>
    <w:p w14:paraId="000BA449" w14:textId="77777777" w:rsidR="005356C7" w:rsidRDefault="005356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4C6A0" w14:textId="1C1C2D89" w:rsidR="00031468" w:rsidRDefault="00031468"/>
    <w:sectPr w:rsidR="00031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68"/>
    <w:rsid w:val="00031468"/>
    <w:rsid w:val="00230453"/>
    <w:rsid w:val="0053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5733C-172C-4E74-BF9B-D2BFD289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4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4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4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4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4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4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4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4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4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4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4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4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4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4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4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4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4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