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D6CB0" w14:textId="77777777" w:rsidR="00B3307F" w:rsidRDefault="00B3307F">
      <w:pPr>
        <w:rPr>
          <w:rFonts w:hint="eastAsia"/>
        </w:rPr>
      </w:pPr>
      <w:r>
        <w:rPr>
          <w:rFonts w:hint="eastAsia"/>
        </w:rPr>
        <w:t>三的拼音节和二的拼音节的区分</w:t>
      </w:r>
    </w:p>
    <w:p w14:paraId="63D2F279" w14:textId="77777777" w:rsidR="00B3307F" w:rsidRDefault="00B3307F">
      <w:pPr>
        <w:rPr>
          <w:rFonts w:hint="eastAsia"/>
        </w:rPr>
      </w:pPr>
      <w:r>
        <w:rPr>
          <w:rFonts w:hint="eastAsia"/>
        </w:rPr>
        <w:t>在汉语拼音系统中，声调是汉字发音的一个重要组成部分，它不仅能够改变一个字的读音，还可能改变其意义。对于学习汉语的人来说，正确掌握声调是非常必要的。汉语中有四个主要的声调，以及一个轻声。今天我们将着重探讨“三”（第三声）和“二”（第二声）这两个声调的区别及其对拼音的影响。</w:t>
      </w:r>
    </w:p>
    <w:p w14:paraId="3E0C05D6" w14:textId="77777777" w:rsidR="00B3307F" w:rsidRDefault="00B3307F">
      <w:pPr>
        <w:rPr>
          <w:rFonts w:hint="eastAsia"/>
        </w:rPr>
      </w:pPr>
    </w:p>
    <w:p w14:paraId="776ED230" w14:textId="77777777" w:rsidR="00B3307F" w:rsidRDefault="00B3307F">
      <w:pPr>
        <w:rPr>
          <w:rFonts w:hint="eastAsia"/>
        </w:rPr>
      </w:pPr>
      <w:r>
        <w:rPr>
          <w:rFonts w:hint="eastAsia"/>
        </w:rPr>
        <w:t>声调的基本概念</w:t>
      </w:r>
    </w:p>
    <w:p w14:paraId="1D1CFB13" w14:textId="77777777" w:rsidR="00B3307F" w:rsidRDefault="00B3307F">
      <w:pPr>
        <w:rPr>
          <w:rFonts w:hint="eastAsia"/>
        </w:rPr>
      </w:pPr>
      <w:r>
        <w:rPr>
          <w:rFonts w:hint="eastAsia"/>
        </w:rPr>
        <w:t>声调指的是声音的高度变化模式，它在汉语中的作用类似于字母在英语单词中的作用。汉语普通话有四种声调：第一声（阴平），是高平调；第二声（阳平），是升调；第三声（上声），是降升调；第四声（去声），是全降调。每个声调都有其独特的发声特点，而这些特点就是我们区分不同声调的基础。</w:t>
      </w:r>
    </w:p>
    <w:p w14:paraId="4684D3CC" w14:textId="77777777" w:rsidR="00B3307F" w:rsidRDefault="00B3307F">
      <w:pPr>
        <w:rPr>
          <w:rFonts w:hint="eastAsia"/>
        </w:rPr>
      </w:pPr>
    </w:p>
    <w:p w14:paraId="44BC1F0A" w14:textId="77777777" w:rsidR="00B3307F" w:rsidRDefault="00B3307F">
      <w:pPr>
        <w:rPr>
          <w:rFonts w:hint="eastAsia"/>
        </w:rPr>
      </w:pPr>
      <w:r>
        <w:rPr>
          <w:rFonts w:hint="eastAsia"/>
        </w:rPr>
        <w:t>第二声的特点与示例</w:t>
      </w:r>
    </w:p>
    <w:p w14:paraId="0B25AB03" w14:textId="77777777" w:rsidR="00B3307F" w:rsidRDefault="00B3307F">
      <w:pPr>
        <w:rPr>
          <w:rFonts w:hint="eastAsia"/>
        </w:rPr>
      </w:pPr>
      <w:r>
        <w:rPr>
          <w:rFonts w:hint="eastAsia"/>
        </w:rPr>
        <w:t>第二声，也称为阳平，是一个升调，发音时从较低的音高逐渐上升到较高的音高。这种声调给人一种上扬、积极的感觉。例如，“好”字的拼音是 hǎo，当它被读作第二声时，意味着“优秀”或“良好”。如果将这个字读成不同的声调，则可能会改变它的含义，如第四声的 hào 可以表示“爱好”。因此，在交流中准确地使用声调至关重要。</w:t>
      </w:r>
    </w:p>
    <w:p w14:paraId="09EEFFDD" w14:textId="77777777" w:rsidR="00B3307F" w:rsidRDefault="00B3307F">
      <w:pPr>
        <w:rPr>
          <w:rFonts w:hint="eastAsia"/>
        </w:rPr>
      </w:pPr>
    </w:p>
    <w:p w14:paraId="4A984DAA" w14:textId="77777777" w:rsidR="00B3307F" w:rsidRDefault="00B3307F">
      <w:pPr>
        <w:rPr>
          <w:rFonts w:hint="eastAsia"/>
        </w:rPr>
      </w:pPr>
      <w:r>
        <w:rPr>
          <w:rFonts w:hint="eastAsia"/>
        </w:rPr>
        <w:t>第三声的独特之处</w:t>
      </w:r>
    </w:p>
    <w:p w14:paraId="3D1DC69F" w14:textId="77777777" w:rsidR="00B3307F" w:rsidRDefault="00B3307F">
      <w:pPr>
        <w:rPr>
          <w:rFonts w:hint="eastAsia"/>
        </w:rPr>
      </w:pPr>
      <w:r>
        <w:rPr>
          <w:rFonts w:hint="eastAsia"/>
        </w:rPr>
        <w:t>第三声，即上声，具有先降后升的特点。发音开始时音高降低，然后稍微回升。这使得第三声听起来有一种曲折感，比其他声调更加复杂。比如“老”字 lǎo 的发音就属于此类。值得注意的是，当两个第三声的字连在一起时，第一个字通常只发半上声，即仅下降而不升高，这是为了使说话更流畅。</w:t>
      </w:r>
    </w:p>
    <w:p w14:paraId="1BEC8686" w14:textId="77777777" w:rsidR="00B3307F" w:rsidRDefault="00B3307F">
      <w:pPr>
        <w:rPr>
          <w:rFonts w:hint="eastAsia"/>
        </w:rPr>
      </w:pPr>
    </w:p>
    <w:p w14:paraId="5AE9BBB5" w14:textId="77777777" w:rsidR="00B3307F" w:rsidRDefault="00B3307F">
      <w:pPr>
        <w:rPr>
          <w:rFonts w:hint="eastAsia"/>
        </w:rPr>
      </w:pPr>
      <w:r>
        <w:rPr>
          <w:rFonts w:hint="eastAsia"/>
        </w:rPr>
        <w:t>实际应用中的区别</w:t>
      </w:r>
    </w:p>
    <w:p w14:paraId="60CC9760" w14:textId="77777777" w:rsidR="00B3307F" w:rsidRDefault="00B3307F">
      <w:pPr>
        <w:rPr>
          <w:rFonts w:hint="eastAsia"/>
        </w:rPr>
      </w:pPr>
      <w:r>
        <w:rPr>
          <w:rFonts w:hint="eastAsia"/>
        </w:rPr>
        <w:t>在日常对话中，正确使用声调可以帮助避免误解。例如，“买”mǎi 和“卖”mài 虽然拼音字母相同，但因为声调的不同，意思完全相反。像“马”mǎ 和“骂”mà 这样的词，虽然只差一个声调，却有着截然不同的意义。学会分辨并准确发出正确的声调，对于提高中文沟通的有效性非常重要。</w:t>
      </w:r>
    </w:p>
    <w:p w14:paraId="36FB17A8" w14:textId="77777777" w:rsidR="00B3307F" w:rsidRDefault="00B3307F">
      <w:pPr>
        <w:rPr>
          <w:rFonts w:hint="eastAsia"/>
        </w:rPr>
      </w:pPr>
    </w:p>
    <w:p w14:paraId="51F6CEB1" w14:textId="77777777" w:rsidR="00B3307F" w:rsidRDefault="00B3307F">
      <w:pPr>
        <w:rPr>
          <w:rFonts w:hint="eastAsia"/>
        </w:rPr>
      </w:pPr>
      <w:r>
        <w:rPr>
          <w:rFonts w:hint="eastAsia"/>
        </w:rPr>
        <w:t>最后的总结</w:t>
      </w:r>
    </w:p>
    <w:p w14:paraId="6B43711E" w14:textId="77777777" w:rsidR="00B3307F" w:rsidRDefault="00B3307F">
      <w:pPr>
        <w:rPr>
          <w:rFonts w:hint="eastAsia"/>
        </w:rPr>
      </w:pPr>
      <w:r>
        <w:rPr>
          <w:rFonts w:hint="eastAsia"/>
        </w:rPr>
        <w:t>了解和练习如何正确发出“三”的拼音节和“二”的拼音节，对于汉语学习者来说是不可或缺的一环。通过不断实践和聆听母语者的发音，学习者可以逐渐掌握这些细微差别，进而提升自己的语言能力。无论是为了更好地理解中国文化还是为了有效地进行跨文化交流，熟练运用声调都是迈向成功的关键一步。</w:t>
      </w:r>
    </w:p>
    <w:p w14:paraId="5A8F943A" w14:textId="77777777" w:rsidR="00B3307F" w:rsidRDefault="00B3307F">
      <w:pPr>
        <w:rPr>
          <w:rFonts w:hint="eastAsia"/>
        </w:rPr>
      </w:pPr>
    </w:p>
    <w:p w14:paraId="2BA93061" w14:textId="77777777" w:rsidR="00B3307F" w:rsidRDefault="00B3307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4B2417" w14:textId="51365008" w:rsidR="00A62869" w:rsidRDefault="00A62869"/>
    <w:sectPr w:rsidR="00A628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869"/>
    <w:rsid w:val="00866415"/>
    <w:rsid w:val="00A62869"/>
    <w:rsid w:val="00B33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9C4681-27F4-4B87-B966-FF17F9BA0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6286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28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28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286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286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286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286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286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286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286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628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628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6286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6286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6286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6286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6286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6286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6286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628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286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628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28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628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286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6286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628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6286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628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2025-02-03T04:01:00Z</dcterms:created>
  <dcterms:modified xsi:type="dcterms:W3CDTF">2025-02-03T04:01:00Z</dcterms:modified>
</cp:coreProperties>
</file>