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3578" w14:textId="77777777" w:rsidR="008118DA" w:rsidRDefault="008118DA">
      <w:pPr>
        <w:rPr>
          <w:rFonts w:hint="eastAsia"/>
        </w:rPr>
      </w:pPr>
      <w:r>
        <w:rPr>
          <w:rFonts w:hint="eastAsia"/>
        </w:rPr>
        <w:t>Sanxia 的拼音：三峡</w:t>
      </w:r>
    </w:p>
    <w:p w14:paraId="353986B0" w14:textId="77777777" w:rsidR="008118DA" w:rsidRDefault="008118DA">
      <w:pPr>
        <w:rPr>
          <w:rFonts w:hint="eastAsia"/>
        </w:rPr>
      </w:pPr>
      <w:r>
        <w:rPr>
          <w:rFonts w:hint="eastAsia"/>
        </w:rPr>
        <w:t>在中华大地的广袤疆域中，有一片被大自然鬼斧神工雕琢而成的奇景——长江三峡。这处位于中国中部湖北省和重庆市之间的峡谷地带，以其壮丽的自然风光、丰富的历史文化以及重要的经济地位而闻名遐迩。长江三峡由瞿塘峡（Kutang Gorge）、巫峡（Wuxia Gorge）和西陵峡（Xiling Gorge）组成，三段峡谷首尾相连，绵延约二百公里，是世界著名的旅游胜地之一。</w:t>
      </w:r>
    </w:p>
    <w:p w14:paraId="07FB4354" w14:textId="77777777" w:rsidR="008118DA" w:rsidRDefault="008118DA">
      <w:pPr>
        <w:rPr>
          <w:rFonts w:hint="eastAsia"/>
        </w:rPr>
      </w:pPr>
    </w:p>
    <w:p w14:paraId="77CE6CBC" w14:textId="77777777" w:rsidR="008118DA" w:rsidRDefault="008118DA">
      <w:pPr>
        <w:rPr>
          <w:rFonts w:hint="eastAsia"/>
        </w:rPr>
      </w:pPr>
      <w:r>
        <w:rPr>
          <w:rFonts w:hint="eastAsia"/>
        </w:rPr>
        <w:t>自然之美</w:t>
      </w:r>
    </w:p>
    <w:p w14:paraId="2D5CC874" w14:textId="77777777" w:rsidR="008118DA" w:rsidRDefault="008118DA">
      <w:pPr>
        <w:rPr>
          <w:rFonts w:hint="eastAsia"/>
        </w:rPr>
      </w:pPr>
      <w:r>
        <w:rPr>
          <w:rFonts w:hint="eastAsia"/>
        </w:rPr>
        <w:t>三峡地区以其险峻的山峰、清澈的江水和多变的气候条件著称。两岸峭壁如削，有的高达数百米，仿佛天造地设的屏障。瞿塘峡以雄伟见长，巫峡则以秀丽著称，而西陵峡更因其深邃幽静而吸引着无数游客前来探访。这里的四季景色各有千秋，春天百花争艳，夏天绿树成荫，秋天红叶满山，冬天白雪皑皑，每一个季节都为三峡增添了一抹独特的色彩。</w:t>
      </w:r>
    </w:p>
    <w:p w14:paraId="44408A96" w14:textId="77777777" w:rsidR="008118DA" w:rsidRDefault="008118DA">
      <w:pPr>
        <w:rPr>
          <w:rFonts w:hint="eastAsia"/>
        </w:rPr>
      </w:pPr>
    </w:p>
    <w:p w14:paraId="650FCDEA" w14:textId="77777777" w:rsidR="008118DA" w:rsidRDefault="008118DA">
      <w:pPr>
        <w:rPr>
          <w:rFonts w:hint="eastAsia"/>
        </w:rPr>
      </w:pPr>
      <w:r>
        <w:rPr>
          <w:rFonts w:hint="eastAsia"/>
        </w:rPr>
        <w:t>历史文化的瑰宝</w:t>
      </w:r>
    </w:p>
    <w:p w14:paraId="131D1EF3" w14:textId="77777777" w:rsidR="008118DA" w:rsidRDefault="008118DA">
      <w:pPr>
        <w:rPr>
          <w:rFonts w:hint="eastAsia"/>
        </w:rPr>
      </w:pPr>
      <w:r>
        <w:rPr>
          <w:rFonts w:hint="eastAsia"/>
        </w:rPr>
        <w:t>自古以来，三峡就是文人墨客笔下的常客，留下了大量的诗歌、画作和其他艺术作品。从古代诗人屈原的《离骚》到现代作家郭沫若的散文，无不表达了对这片土地深深的热爱与赞美。三峡也是许多传说故事的发生地，例如“神女峰”的美丽传说，这些传说不仅丰富了当地的文化内涵，也成为了连接古今的精神纽带。</w:t>
      </w:r>
    </w:p>
    <w:p w14:paraId="2B237FD6" w14:textId="77777777" w:rsidR="008118DA" w:rsidRDefault="008118DA">
      <w:pPr>
        <w:rPr>
          <w:rFonts w:hint="eastAsia"/>
        </w:rPr>
      </w:pPr>
    </w:p>
    <w:p w14:paraId="70CB500A" w14:textId="77777777" w:rsidR="008118DA" w:rsidRDefault="008118DA">
      <w:pPr>
        <w:rPr>
          <w:rFonts w:hint="eastAsia"/>
        </w:rPr>
      </w:pPr>
      <w:r>
        <w:rPr>
          <w:rFonts w:hint="eastAsia"/>
        </w:rPr>
        <w:t>现代化建设中的三峡</w:t>
      </w:r>
    </w:p>
    <w:p w14:paraId="6DDAAF0F" w14:textId="77777777" w:rsidR="008118DA" w:rsidRDefault="008118DA">
      <w:pPr>
        <w:rPr>
          <w:rFonts w:hint="eastAsia"/>
        </w:rPr>
      </w:pPr>
      <w:r>
        <w:rPr>
          <w:rFonts w:hint="eastAsia"/>
        </w:rPr>
        <w:t>随着时代的发展，三峡不再仅仅是自然景观和文化遗产的象征，它还是中国水电工程建设的重要成就体现。举世瞩目的三峡大坝横跨长江之上，这座世界上最大的水电站不仅极大地改善了当地的交通状况，促进了区域经济发展，同时也为国家提供了清洁可再生能源，减少了环境污染。然而，在追求进步的我们也意识到保护生态环境的重要性，致力于实现人与自然和谐共生的美好愿景。</w:t>
      </w:r>
    </w:p>
    <w:p w14:paraId="75861E24" w14:textId="77777777" w:rsidR="008118DA" w:rsidRDefault="008118DA">
      <w:pPr>
        <w:rPr>
          <w:rFonts w:hint="eastAsia"/>
        </w:rPr>
      </w:pPr>
    </w:p>
    <w:p w14:paraId="58B65536" w14:textId="77777777" w:rsidR="008118DA" w:rsidRDefault="008118DA">
      <w:pPr>
        <w:rPr>
          <w:rFonts w:hint="eastAsia"/>
        </w:rPr>
      </w:pPr>
      <w:r>
        <w:rPr>
          <w:rFonts w:hint="eastAsia"/>
        </w:rPr>
        <w:t>未来的展望</w:t>
      </w:r>
    </w:p>
    <w:p w14:paraId="043C10EC" w14:textId="77777777" w:rsidR="008118DA" w:rsidRDefault="008118DA">
      <w:pPr>
        <w:rPr>
          <w:rFonts w:hint="eastAsia"/>
        </w:rPr>
      </w:pPr>
      <w:r>
        <w:rPr>
          <w:rFonts w:hint="eastAsia"/>
        </w:rPr>
        <w:t>三峡正朝着更加可持续的方向发展。当地政府和社会各界共同努力，通过实施一系列生态保护措施，确保这一珍贵资源能够长久造福人类。旅游业也在不断发展壮大，吸引了越来越多国内外游客的目光。未来，我们期待三峡能够在保持原有特色的基础上，继续绽放出更加绚烂夺目的光彩，成为全世界人民心中永恒的魅力之地。</w:t>
      </w:r>
    </w:p>
    <w:p w14:paraId="388B2BFB" w14:textId="77777777" w:rsidR="008118DA" w:rsidRDefault="008118DA">
      <w:pPr>
        <w:rPr>
          <w:rFonts w:hint="eastAsia"/>
        </w:rPr>
      </w:pPr>
    </w:p>
    <w:p w14:paraId="316D08BC" w14:textId="77777777" w:rsidR="008118DA" w:rsidRDefault="00811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A1E1A" w14:textId="4E230B15" w:rsidR="00997E17" w:rsidRDefault="00997E17"/>
    <w:sectPr w:rsidR="00997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17"/>
    <w:rsid w:val="008118DA"/>
    <w:rsid w:val="00866415"/>
    <w:rsid w:val="009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8DB20-E174-45E8-9B11-73B762F3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