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7363" w14:textId="77777777" w:rsidR="00BB3957" w:rsidRDefault="00BB3957">
      <w:pPr>
        <w:rPr>
          <w:rFonts w:hint="eastAsia"/>
        </w:rPr>
      </w:pPr>
      <w:r>
        <w:rPr>
          <w:rFonts w:hint="eastAsia"/>
        </w:rPr>
        <w:t>三江源的拼音：sān jiāng yuán</w:t>
      </w:r>
    </w:p>
    <w:p w14:paraId="361BA575" w14:textId="77777777" w:rsidR="00BB3957" w:rsidRDefault="00BB3957">
      <w:pPr>
        <w:rPr>
          <w:rFonts w:hint="eastAsia"/>
        </w:rPr>
      </w:pPr>
      <w:r>
        <w:rPr>
          <w:rFonts w:hint="eastAsia"/>
        </w:rPr>
        <w:t>在中华大地的西部，有一片被称为“中华水塔”的神秘土地——三江源。这里的“三个水”指的是长江、黄河和澜沧江（湄公河上游）三条大河的源头，它们的拼音分别是 Cháng Jiāng, Huáng Hé 和 Láncāng Jiāng。三江源地区位于青海省南部，是世界上海拔最高、面积最大的高原湿地生态系统之一。这里不仅是三条大河的生命源泉，也是无数珍稀动植物的栖息地，对于维护区域乃至全球生态平衡有着不可替代的作用。</w:t>
      </w:r>
    </w:p>
    <w:p w14:paraId="774387FE" w14:textId="77777777" w:rsidR="00BB3957" w:rsidRDefault="00BB3957">
      <w:pPr>
        <w:rPr>
          <w:rFonts w:hint="eastAsia"/>
        </w:rPr>
      </w:pPr>
    </w:p>
    <w:p w14:paraId="45942D7C" w14:textId="77777777" w:rsidR="00BB3957" w:rsidRDefault="00BB3957">
      <w:pPr>
        <w:rPr>
          <w:rFonts w:hint="eastAsia"/>
        </w:rPr>
      </w:pPr>
      <w:r>
        <w:rPr>
          <w:rFonts w:hint="eastAsia"/>
        </w:rPr>
        <w:t>水源地的重要性</w:t>
      </w:r>
    </w:p>
    <w:p w14:paraId="0DE076E9" w14:textId="77777777" w:rsidR="00BB3957" w:rsidRDefault="00BB3957">
      <w:pPr>
        <w:rPr>
          <w:rFonts w:hint="eastAsia"/>
        </w:rPr>
      </w:pPr>
      <w:r>
        <w:rPr>
          <w:rFonts w:hint="eastAsia"/>
        </w:rPr>
        <w:t>三江源作为中国三大河流的发源地，其重要性不言而喻。这片广袤无垠的土地孕育了众多的生命，为下游数以亿计的人口提供了赖以生存的淡水资源。它犹如心脏一般，通过脉络般的河流将生机与活力输送到远方。三江源还是调节气候的关键因素，它像一个巨大的海绵，在雨季时吸收水分，在旱季时缓缓释放，确保了流域内的水量稳定。三江源地区丰富的生物多样性也为科学家们提供了一个天然的研究平台，对了解和保护高山生态系统具有重要的科学价值。</w:t>
      </w:r>
    </w:p>
    <w:p w14:paraId="356E48F1" w14:textId="77777777" w:rsidR="00BB3957" w:rsidRDefault="00BB3957">
      <w:pPr>
        <w:rPr>
          <w:rFonts w:hint="eastAsia"/>
        </w:rPr>
      </w:pPr>
    </w:p>
    <w:p w14:paraId="53D8B8D5" w14:textId="77777777" w:rsidR="00BB3957" w:rsidRDefault="00BB3957">
      <w:pPr>
        <w:rPr>
          <w:rFonts w:hint="eastAsia"/>
        </w:rPr>
      </w:pPr>
      <w:r>
        <w:rPr>
          <w:rFonts w:hint="eastAsia"/>
        </w:rPr>
        <w:t>生态环境的挑战</w:t>
      </w:r>
    </w:p>
    <w:p w14:paraId="6FCD0DAF" w14:textId="77777777" w:rsidR="00BB3957" w:rsidRDefault="00BB3957">
      <w:pPr>
        <w:rPr>
          <w:rFonts w:hint="eastAsia"/>
        </w:rPr>
      </w:pPr>
      <w:r>
        <w:rPr>
          <w:rFonts w:hint="eastAsia"/>
        </w:rPr>
        <w:t>尽管三江源拥有如此重要的地位，但它正面临着前所未有的挑战。气候变化导致的冰川融化、草地退化以及野生动物栖息地的缩小等问题日益严重。人类活动如过度放牧、非法采矿和旅游开发等也给这片脆弱的生态系统带来了额外的压力。为了应对这些挑战，中国政府采取了一系列措施，包括建立自然保护区、实施禁牧政策和加强环境监管等。还开展了大量的生态修复工程，旨在恢复和改善三江源地区的生态环境。</w:t>
      </w:r>
    </w:p>
    <w:p w14:paraId="28DD2997" w14:textId="77777777" w:rsidR="00BB3957" w:rsidRDefault="00BB3957">
      <w:pPr>
        <w:rPr>
          <w:rFonts w:hint="eastAsia"/>
        </w:rPr>
      </w:pPr>
    </w:p>
    <w:p w14:paraId="2CB83C5E" w14:textId="77777777" w:rsidR="00BB3957" w:rsidRDefault="00BB3957">
      <w:pPr>
        <w:rPr>
          <w:rFonts w:hint="eastAsia"/>
        </w:rPr>
      </w:pPr>
      <w:r>
        <w:rPr>
          <w:rFonts w:hint="eastAsia"/>
        </w:rPr>
        <w:t>保护与发展的和谐共存</w:t>
      </w:r>
    </w:p>
    <w:p w14:paraId="217438E6" w14:textId="77777777" w:rsidR="00BB3957" w:rsidRDefault="00BB3957">
      <w:pPr>
        <w:rPr>
          <w:rFonts w:hint="eastAsia"/>
        </w:rPr>
      </w:pPr>
      <w:r>
        <w:rPr>
          <w:rFonts w:hint="eastAsia"/>
        </w:rPr>
        <w:t>面对环境保护与发展之间的矛盾，如何实现两者的和谐共存成为了关键。近年来，当地政府积极探索可持续发展的新模式，推动绿色经济的发展。一方面，通过发展生态旅游、特色农业等绿色产业，既促进了当地经济的发展，又减少了对自然资源的依赖；另一方面，加强环保宣传教育，提高公众的环保意识，鼓励更多的人参与到三江源的保护中来。越来越多的社会力量开始关注和支持三江源的保护工作，共同守护这片美丽的净土。</w:t>
      </w:r>
    </w:p>
    <w:p w14:paraId="5A4F2058" w14:textId="77777777" w:rsidR="00BB3957" w:rsidRDefault="00BB3957">
      <w:pPr>
        <w:rPr>
          <w:rFonts w:hint="eastAsia"/>
        </w:rPr>
      </w:pPr>
    </w:p>
    <w:p w14:paraId="08409EA1" w14:textId="77777777" w:rsidR="00BB3957" w:rsidRDefault="00BB3957">
      <w:pPr>
        <w:rPr>
          <w:rFonts w:hint="eastAsia"/>
        </w:rPr>
      </w:pPr>
      <w:r>
        <w:rPr>
          <w:rFonts w:hint="eastAsia"/>
        </w:rPr>
        <w:t>未来展望</w:t>
      </w:r>
    </w:p>
    <w:p w14:paraId="024ED300" w14:textId="77777777" w:rsidR="00BB3957" w:rsidRDefault="00BB3957">
      <w:pPr>
        <w:rPr>
          <w:rFonts w:hint="eastAsia"/>
        </w:rPr>
      </w:pPr>
      <w:r>
        <w:rPr>
          <w:rFonts w:hint="eastAsia"/>
        </w:rPr>
        <w:t>随着国家和社会各界对三江源保护工作的重视程度不断提高，我们有理由相信，这片神奇的土地将会得到更好的保护和发展。未来的三江源不仅会继续扮演着“中华水塔”的角色，还将成为生态文明建设的成功典范。通过持续的努力，我们可以期待看到更加美丽和谐的三江源，那里人与自然共生共荣，万物各得其所，共同谱写一曲生命赞歌。</w:t>
      </w:r>
    </w:p>
    <w:p w14:paraId="3D5B0A21" w14:textId="77777777" w:rsidR="00BB3957" w:rsidRDefault="00BB3957">
      <w:pPr>
        <w:rPr>
          <w:rFonts w:hint="eastAsia"/>
        </w:rPr>
      </w:pPr>
    </w:p>
    <w:p w14:paraId="142339C3" w14:textId="77777777" w:rsidR="00BB3957" w:rsidRDefault="00BB3957">
      <w:pPr>
        <w:rPr>
          <w:rFonts w:hint="eastAsia"/>
        </w:rPr>
      </w:pPr>
      <w:r>
        <w:rPr>
          <w:rFonts w:hint="eastAsia"/>
        </w:rPr>
        <w:t>本文是由每日作文网(2345lzwz.com)为大家创作</w:t>
      </w:r>
    </w:p>
    <w:p w14:paraId="7225BC75" w14:textId="6B6EC908" w:rsidR="00DD0BC7" w:rsidRDefault="00DD0BC7"/>
    <w:sectPr w:rsidR="00DD0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C7"/>
    <w:rsid w:val="00866415"/>
    <w:rsid w:val="00BB3957"/>
    <w:rsid w:val="00DD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FAD7C-4DFB-4176-99D7-E7C0AC92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B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B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B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B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B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B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B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B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B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B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B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B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BC7"/>
    <w:rPr>
      <w:rFonts w:cstheme="majorBidi"/>
      <w:color w:val="2F5496" w:themeColor="accent1" w:themeShade="BF"/>
      <w:sz w:val="28"/>
      <w:szCs w:val="28"/>
    </w:rPr>
  </w:style>
  <w:style w:type="character" w:customStyle="1" w:styleId="50">
    <w:name w:val="标题 5 字符"/>
    <w:basedOn w:val="a0"/>
    <w:link w:val="5"/>
    <w:uiPriority w:val="9"/>
    <w:semiHidden/>
    <w:rsid w:val="00DD0BC7"/>
    <w:rPr>
      <w:rFonts w:cstheme="majorBidi"/>
      <w:color w:val="2F5496" w:themeColor="accent1" w:themeShade="BF"/>
      <w:sz w:val="24"/>
    </w:rPr>
  </w:style>
  <w:style w:type="character" w:customStyle="1" w:styleId="60">
    <w:name w:val="标题 6 字符"/>
    <w:basedOn w:val="a0"/>
    <w:link w:val="6"/>
    <w:uiPriority w:val="9"/>
    <w:semiHidden/>
    <w:rsid w:val="00DD0BC7"/>
    <w:rPr>
      <w:rFonts w:cstheme="majorBidi"/>
      <w:b/>
      <w:bCs/>
      <w:color w:val="2F5496" w:themeColor="accent1" w:themeShade="BF"/>
    </w:rPr>
  </w:style>
  <w:style w:type="character" w:customStyle="1" w:styleId="70">
    <w:name w:val="标题 7 字符"/>
    <w:basedOn w:val="a0"/>
    <w:link w:val="7"/>
    <w:uiPriority w:val="9"/>
    <w:semiHidden/>
    <w:rsid w:val="00DD0BC7"/>
    <w:rPr>
      <w:rFonts w:cstheme="majorBidi"/>
      <w:b/>
      <w:bCs/>
      <w:color w:val="595959" w:themeColor="text1" w:themeTint="A6"/>
    </w:rPr>
  </w:style>
  <w:style w:type="character" w:customStyle="1" w:styleId="80">
    <w:name w:val="标题 8 字符"/>
    <w:basedOn w:val="a0"/>
    <w:link w:val="8"/>
    <w:uiPriority w:val="9"/>
    <w:semiHidden/>
    <w:rsid w:val="00DD0BC7"/>
    <w:rPr>
      <w:rFonts w:cstheme="majorBidi"/>
      <w:color w:val="595959" w:themeColor="text1" w:themeTint="A6"/>
    </w:rPr>
  </w:style>
  <w:style w:type="character" w:customStyle="1" w:styleId="90">
    <w:name w:val="标题 9 字符"/>
    <w:basedOn w:val="a0"/>
    <w:link w:val="9"/>
    <w:uiPriority w:val="9"/>
    <w:semiHidden/>
    <w:rsid w:val="00DD0BC7"/>
    <w:rPr>
      <w:rFonts w:eastAsiaTheme="majorEastAsia" w:cstheme="majorBidi"/>
      <w:color w:val="595959" w:themeColor="text1" w:themeTint="A6"/>
    </w:rPr>
  </w:style>
  <w:style w:type="paragraph" w:styleId="a3">
    <w:name w:val="Title"/>
    <w:basedOn w:val="a"/>
    <w:next w:val="a"/>
    <w:link w:val="a4"/>
    <w:uiPriority w:val="10"/>
    <w:qFormat/>
    <w:rsid w:val="00DD0B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B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BC7"/>
    <w:pPr>
      <w:spacing w:before="160"/>
      <w:jc w:val="center"/>
    </w:pPr>
    <w:rPr>
      <w:i/>
      <w:iCs/>
      <w:color w:val="404040" w:themeColor="text1" w:themeTint="BF"/>
    </w:rPr>
  </w:style>
  <w:style w:type="character" w:customStyle="1" w:styleId="a8">
    <w:name w:val="引用 字符"/>
    <w:basedOn w:val="a0"/>
    <w:link w:val="a7"/>
    <w:uiPriority w:val="29"/>
    <w:rsid w:val="00DD0BC7"/>
    <w:rPr>
      <w:i/>
      <w:iCs/>
      <w:color w:val="404040" w:themeColor="text1" w:themeTint="BF"/>
    </w:rPr>
  </w:style>
  <w:style w:type="paragraph" w:styleId="a9">
    <w:name w:val="List Paragraph"/>
    <w:basedOn w:val="a"/>
    <w:uiPriority w:val="34"/>
    <w:qFormat/>
    <w:rsid w:val="00DD0BC7"/>
    <w:pPr>
      <w:ind w:left="720"/>
      <w:contextualSpacing/>
    </w:pPr>
  </w:style>
  <w:style w:type="character" w:styleId="aa">
    <w:name w:val="Intense Emphasis"/>
    <w:basedOn w:val="a0"/>
    <w:uiPriority w:val="21"/>
    <w:qFormat/>
    <w:rsid w:val="00DD0BC7"/>
    <w:rPr>
      <w:i/>
      <w:iCs/>
      <w:color w:val="2F5496" w:themeColor="accent1" w:themeShade="BF"/>
    </w:rPr>
  </w:style>
  <w:style w:type="paragraph" w:styleId="ab">
    <w:name w:val="Intense Quote"/>
    <w:basedOn w:val="a"/>
    <w:next w:val="a"/>
    <w:link w:val="ac"/>
    <w:uiPriority w:val="30"/>
    <w:qFormat/>
    <w:rsid w:val="00DD0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BC7"/>
    <w:rPr>
      <w:i/>
      <w:iCs/>
      <w:color w:val="2F5496" w:themeColor="accent1" w:themeShade="BF"/>
    </w:rPr>
  </w:style>
  <w:style w:type="character" w:styleId="ad">
    <w:name w:val="Intense Reference"/>
    <w:basedOn w:val="a0"/>
    <w:uiPriority w:val="32"/>
    <w:qFormat/>
    <w:rsid w:val="00DD0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