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一身傲骨不认输的诗句子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今中外的诗词中，许多诗句表达了不屈不挠的精神和傲视风云的气魄。这些诗句不仅展现了诗人强大的内心世界，也为后人提供了无尽的激励。下面，让我们一起深入探讨几句不认输、不低头的霸气诗句，感受其中的力量与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李白的《行路难》。李白用“长风破浪”比喻强大的意志力，暗示即使面对重重困难，也要相信自己能够突破难关。诗中的“直挂云帆”表达了对未来的坚定信心，强调了不屈服于现实困境的豪情。这句诗教会我们在面对挫折时，要以不变的决心和勇气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“我自横刀向天笑，去留肝胆两昆仑”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于杨洪基的《浪淘沙·北戴河》。它展现了诗人自信与傲气，通过“横刀向天笑”来传达自己的无畏和不屈。这里的“肝胆两昆仑”则代表了诗人坚定的信念和内心的壮烈。诗句中的豪情壮志激励着我们在困境中要保持自信，勇敢面对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“会当凌绝顶，一览众山小”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杜甫的《望岳》。杜甫在诗中描绘了他立志登高望远的壮志豪情。“凌绝顶”意指站在山顶俯瞰，显示了诗人对自己目标的坚定追求和不达目的誓不罢休的决心。通过这种壮丽的景象，诗人表达了超越自我、超越极限的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李白的另一句名言，出自《将进酒》。诗人用“天生我材”表达了对自身才华的信心与自豪，并且以“千金散尽”说明财富的得失不重要。通过这句诗，李白传达了一个强烈的信念：只要有才华和决心，就能克服任何困难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“千锤万凿出深山，烈火焚烧炼石泉”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摘自于陆游的《秋夜将晓出篱门迎凉有感》。诗人通过描述“千锤万凿”的艰辛和“烈火焚烧”的艰难，表现了成功需要付出的极大努力。诗中的“炼石泉”象征了不屈不挠的精神，揭示了只有经过严格的考验和艰苦的磨炼，才能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这些诗句不仅仅是古人的智慧结晶，更是我们在现代社会中应对挑战、激励自己的力量源泉。通过这些诗句，我们可以深刻地体会到，不论面对何种困难，保持不屈的精神和坚定的信念是战胜一切的关键。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