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一年级像造句子好像（像造句大全一年级）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学习造句子，这是他们语言学习的关键阶段。学会如何运用“像”字造句，不仅能帮助孩子们提高语言表达能力，还能激发他们的想象力。本文将通过多个例子，帮助一年级的小朋友们掌握如何使用“像”字进行造句，进而提升他们的语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在中文中，“像”字通常用于描述事物之间的相似性。通过使用“像”字，我们可以更生动、形象地表达一个事物的特点或比喻。对一年级的学生来说，掌握这种造句方式能够帮助他们更好地理解和运用语言。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我的小狗像一只活泼的兔子。”这个句子里，“像”字用来将小狗和兔子进行比较，形象地描述了小狗的活泼特性。另一个例子是，“这个苹果像红色的小灯笼。”通过这个句子，孩子们可以看到苹果的颜色和形状如何与灯笼相似，从而增强他们的观察力和描述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引导孩子们使用“像”字造句，可以从他们熟悉的事物入手。例如，让他们观察身边的动物、植物或日常物品，然后鼓励他们用“像”字进行比喻。可以给孩子们一些具体的提示，如“这朵花像什么？”或者“这个玩具像什么？”这样，他们就能更轻松地创造出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组织一些活动，让孩子们分组讨论和练习造句。例如，给每个小组一个图片，让他们用“像”字造句来描述图片中的内容。通过这种互动的方式，孩子们不仅能学会如何使用“像”字，还能增强他们的语言表达能力和团队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学习“像”字造句是一个有趣且富有成效的过程。通过不断的练习和应用，他们能够更好地掌握语言的表达方式。家长和老师可以通过日常的观察和互动，帮助孩子们提高造句能力，激发他们的创造力，使他们在语言学习的道路上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