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一会儿一会儿一会儿造句子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词语的运用不仅能提升语言表达的准确性，还能增强沟通的效果。今天，我们来探讨如何用“一会儿一会儿一会儿”造句，这一表达方式可以增加语言的节奏感和趣味性。以下是一些示例句子和解释，帮助你更好地理解和运用这一短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小狗在花园里玩耍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小狗在花园里玩耍，它时而追逐蝴蝶，一会儿一会儿一会儿地在草地上翻滚，时而又停下来嗅嗅花香。它的动作充满了生机和快乐。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过了一会儿小狗休息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过了一会儿，小狗跑累了，它在树荫下躺下来，闭上眼睛休息。它的呼吸逐渐平稳，仿佛在享受这短暂的宁静时光。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结合示例造句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一会儿一会儿一会儿”这一短语时，可以表现出时间的片段性和连续性。例如：“小狗在花园里玩耍时，一会儿一会儿一会儿地跑来跑去，玩得非常开心。”这种句式不仅能形象地描绘出小狗的活跃状态，还能让读者感受到时间的流逝和活动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会儿一会儿一会儿”这一短语的造句练习，我们不仅能够增强语言表达的灵活性，还能更生动地描绘事物的变化和状态。希望你在日常写作和口语交流中，能够巧妙地运用这一短语，使你的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