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A11E" w14:textId="77777777" w:rsidR="00B35475" w:rsidRDefault="00B35475">
      <w:pPr>
        <w:rPr>
          <w:rFonts w:hint="eastAsia"/>
        </w:rPr>
      </w:pPr>
    </w:p>
    <w:p w14:paraId="79F0A25B" w14:textId="77777777" w:rsidR="00B35475" w:rsidRDefault="00B35475">
      <w:pPr>
        <w:rPr>
          <w:rFonts w:hint="eastAsia"/>
        </w:rPr>
      </w:pPr>
      <w:r>
        <w:rPr>
          <w:rFonts w:hint="eastAsia"/>
        </w:rPr>
        <w:tab/>
        <w:t>《关雎》全诗的拼音</w:t>
      </w:r>
    </w:p>
    <w:p w14:paraId="28B944F5" w14:textId="77777777" w:rsidR="00B35475" w:rsidRDefault="00B35475">
      <w:pPr>
        <w:rPr>
          <w:rFonts w:hint="eastAsia"/>
        </w:rPr>
      </w:pPr>
    </w:p>
    <w:p w14:paraId="5178A3D3" w14:textId="77777777" w:rsidR="00B35475" w:rsidRDefault="00B35475">
      <w:pPr>
        <w:rPr>
          <w:rFonts w:hint="eastAsia"/>
        </w:rPr>
      </w:pPr>
    </w:p>
    <w:p w14:paraId="3AE99224" w14:textId="77777777" w:rsidR="00B35475" w:rsidRDefault="00B35475">
      <w:pPr>
        <w:rPr>
          <w:rFonts w:hint="eastAsia"/>
        </w:rPr>
      </w:pPr>
      <w:r>
        <w:rPr>
          <w:rFonts w:hint="eastAsia"/>
        </w:rPr>
        <w:tab/>
        <w:t>Guān jū zài hé zhī zhōu，qiǎo qiǎo rú nǚ shàn sī。</w:t>
      </w:r>
    </w:p>
    <w:p w14:paraId="46E748E5" w14:textId="77777777" w:rsidR="00B35475" w:rsidRDefault="00B35475">
      <w:pPr>
        <w:rPr>
          <w:rFonts w:hint="eastAsia"/>
        </w:rPr>
      </w:pPr>
      <w:r>
        <w:rPr>
          <w:rFonts w:hint="eastAsia"/>
        </w:rPr>
        <w:t xml:space="preserve"> Qiú qí xián pǐ，měi bù kě dé。</w:t>
      </w:r>
    </w:p>
    <w:p w14:paraId="2096FCF7" w14:textId="77777777" w:rsidR="00B35475" w:rsidRDefault="00B35475">
      <w:pPr>
        <w:rPr>
          <w:rFonts w:hint="eastAsia"/>
        </w:rPr>
      </w:pPr>
      <w:r>
        <w:rPr>
          <w:rFonts w:hint="eastAsia"/>
        </w:rPr>
        <w:t xml:space="preserve"> Yǎo tiǎo shū nǚ，jiā rén hǎo dì。</w:t>
      </w:r>
    </w:p>
    <w:p w14:paraId="74C881AB" w14:textId="77777777" w:rsidR="00B35475" w:rsidRDefault="00B35475">
      <w:pPr>
        <w:rPr>
          <w:rFonts w:hint="eastAsia"/>
        </w:rPr>
      </w:pPr>
      <w:r>
        <w:rPr>
          <w:rFonts w:hint="eastAsia"/>
        </w:rPr>
        <w:t xml:space="preserve"> Cēn cī xìng jiǎn，yǒu wèi qīn xí。</w:t>
      </w:r>
    </w:p>
    <w:p w14:paraId="274A3BD7" w14:textId="77777777" w:rsidR="00B35475" w:rsidRDefault="00B35475">
      <w:pPr>
        <w:rPr>
          <w:rFonts w:hint="eastAsia"/>
        </w:rPr>
      </w:pPr>
      <w:r>
        <w:rPr>
          <w:rFonts w:hint="eastAsia"/>
        </w:rPr>
        <w:t xml:space="preserve"> Shùn liú ér xià，jì yáng qí jī。</w:t>
      </w:r>
    </w:p>
    <w:p w14:paraId="5535C95F" w14:textId="77777777" w:rsidR="00B35475" w:rsidRDefault="00B35475">
      <w:pPr>
        <w:rPr>
          <w:rFonts w:hint="eastAsia"/>
        </w:rPr>
      </w:pPr>
      <w:r>
        <w:rPr>
          <w:rFonts w:hint="eastAsia"/>
        </w:rPr>
        <w:t xml:space="preserve"> Shùn liú ér shàng，jì suǒ qí chí。</w:t>
      </w:r>
    </w:p>
    <w:p w14:paraId="60843ACF" w14:textId="77777777" w:rsidR="00B35475" w:rsidRDefault="00B35475">
      <w:pPr>
        <w:rPr>
          <w:rFonts w:hint="eastAsia"/>
        </w:rPr>
      </w:pPr>
      <w:r>
        <w:rPr>
          <w:rFonts w:hint="eastAsia"/>
        </w:rPr>
        <w:t xml:space="preserve"> Qín sè yǒu zhēn，zhōng gǔ lè zhī。</w:t>
      </w:r>
    </w:p>
    <w:p w14:paraId="2E6D683F" w14:textId="77777777" w:rsidR="00B35475" w:rsidRDefault="00B35475">
      <w:pPr>
        <w:rPr>
          <w:rFonts w:hint="eastAsia"/>
        </w:rPr>
      </w:pPr>
      <w:r>
        <w:rPr>
          <w:rFonts w:hint="eastAsia"/>
        </w:rPr>
        <w:t xml:space="preserve"> Yào yán mò huò，qiān lǐ tóng guī。</w:t>
      </w:r>
    </w:p>
    <w:p w14:paraId="136AB58E" w14:textId="77777777" w:rsidR="00B35475" w:rsidRDefault="00B35475">
      <w:pPr>
        <w:rPr>
          <w:rFonts w:hint="eastAsia"/>
        </w:rPr>
      </w:pPr>
      <w:r>
        <w:rPr>
          <w:rFonts w:hint="eastAsia"/>
        </w:rPr>
        <w:t xml:space="preserve"> Yǎo tiǎo shū nǚ，qín sè yǒu zhēn。</w:t>
      </w:r>
    </w:p>
    <w:p w14:paraId="1493B228" w14:textId="77777777" w:rsidR="00B35475" w:rsidRDefault="00B35475">
      <w:pPr>
        <w:rPr>
          <w:rFonts w:hint="eastAsia"/>
        </w:rPr>
      </w:pPr>
      <w:r>
        <w:rPr>
          <w:rFonts w:hint="eastAsia"/>
        </w:rPr>
        <w:t xml:space="preserve"> Zhōng gǔ lè zhī，shòu mìng wéi qīn。</w:t>
      </w:r>
    </w:p>
    <w:p w14:paraId="3B0E6315" w14:textId="77777777" w:rsidR="00B35475" w:rsidRDefault="00B35475">
      <w:pPr>
        <w:rPr>
          <w:rFonts w:hint="eastAsia"/>
        </w:rPr>
      </w:pPr>
    </w:p>
    <w:p w14:paraId="2C13E0BF" w14:textId="77777777" w:rsidR="00B35475" w:rsidRDefault="00B35475">
      <w:pPr>
        <w:rPr>
          <w:rFonts w:hint="eastAsia"/>
        </w:rPr>
      </w:pPr>
    </w:p>
    <w:p w14:paraId="065157B1" w14:textId="77777777" w:rsidR="00B35475" w:rsidRDefault="00B35475">
      <w:pPr>
        <w:rPr>
          <w:rFonts w:hint="eastAsia"/>
        </w:rPr>
      </w:pPr>
    </w:p>
    <w:p w14:paraId="343867A7" w14:textId="77777777" w:rsidR="00B35475" w:rsidRDefault="00B35475">
      <w:pPr>
        <w:rPr>
          <w:rFonts w:hint="eastAsia"/>
        </w:rPr>
      </w:pPr>
      <w:r>
        <w:rPr>
          <w:rFonts w:hint="eastAsia"/>
        </w:rPr>
        <w:tab/>
        <w:t>诗经中的《关雎》：爱情与和谐的理想表达</w:t>
      </w:r>
    </w:p>
    <w:p w14:paraId="107CF9AF" w14:textId="77777777" w:rsidR="00B35475" w:rsidRDefault="00B35475">
      <w:pPr>
        <w:rPr>
          <w:rFonts w:hint="eastAsia"/>
        </w:rPr>
      </w:pPr>
    </w:p>
    <w:p w14:paraId="3C6C5D5C" w14:textId="77777777" w:rsidR="00B35475" w:rsidRDefault="00B35475">
      <w:pPr>
        <w:rPr>
          <w:rFonts w:hint="eastAsia"/>
        </w:rPr>
      </w:pPr>
    </w:p>
    <w:p w14:paraId="52315143" w14:textId="77777777" w:rsidR="00B35475" w:rsidRDefault="00B35475">
      <w:pPr>
        <w:rPr>
          <w:rFonts w:hint="eastAsia"/>
        </w:rPr>
      </w:pPr>
      <w:r>
        <w:rPr>
          <w:rFonts w:hint="eastAsia"/>
        </w:rPr>
        <w:tab/>
        <w:t>《关雎》是《诗经》中的一篇，作为中国最早的诗歌总集，《诗经》收录了从西周初年至春秋中期大约五百多年间的三百零五首诗歌。《关雎》以其优美的文字和深邃的情感成为了《国风》部分的经典之作。这首诗通过描绘一个君子对淑女的追求，展现了古人对于理想爱情的向往以及社会伦理观念。</w:t>
      </w:r>
    </w:p>
    <w:p w14:paraId="3AB92CC0" w14:textId="77777777" w:rsidR="00B35475" w:rsidRDefault="00B35475">
      <w:pPr>
        <w:rPr>
          <w:rFonts w:hint="eastAsia"/>
        </w:rPr>
      </w:pPr>
    </w:p>
    <w:p w14:paraId="4CD294FB" w14:textId="77777777" w:rsidR="00B35475" w:rsidRDefault="00B35475">
      <w:pPr>
        <w:rPr>
          <w:rFonts w:hint="eastAsia"/>
        </w:rPr>
      </w:pPr>
    </w:p>
    <w:p w14:paraId="31EE8117" w14:textId="77777777" w:rsidR="00B35475" w:rsidRDefault="00B35475">
      <w:pPr>
        <w:rPr>
          <w:rFonts w:hint="eastAsia"/>
        </w:rPr>
      </w:pPr>
    </w:p>
    <w:p w14:paraId="619A8DEC" w14:textId="77777777" w:rsidR="00B35475" w:rsidRDefault="00B35475">
      <w:pPr>
        <w:rPr>
          <w:rFonts w:hint="eastAsia"/>
        </w:rPr>
      </w:pPr>
      <w:r>
        <w:rPr>
          <w:rFonts w:hint="eastAsia"/>
        </w:rPr>
        <w:tab/>
        <w:t>诗歌背景与文化意义</w:t>
      </w:r>
    </w:p>
    <w:p w14:paraId="1805523E" w14:textId="77777777" w:rsidR="00B35475" w:rsidRDefault="00B35475">
      <w:pPr>
        <w:rPr>
          <w:rFonts w:hint="eastAsia"/>
        </w:rPr>
      </w:pPr>
    </w:p>
    <w:p w14:paraId="2FFF27F2" w14:textId="77777777" w:rsidR="00B35475" w:rsidRDefault="00B35475">
      <w:pPr>
        <w:rPr>
          <w:rFonts w:hint="eastAsia"/>
        </w:rPr>
      </w:pPr>
    </w:p>
    <w:p w14:paraId="6EF86FA4" w14:textId="77777777" w:rsidR="00B35475" w:rsidRDefault="00B35475">
      <w:pPr>
        <w:rPr>
          <w:rFonts w:hint="eastAsia"/>
        </w:rPr>
      </w:pPr>
      <w:r>
        <w:rPr>
          <w:rFonts w:hint="eastAsia"/>
        </w:rPr>
        <w:tab/>
        <w:t>在古代中国社会，婚姻不仅关乎个人情感，更是一个家庭乃至两个家族之间的重要联结。因此，《关雎》不仅仅是一首关于恋爱的情歌，它还反映了当时社会的价值观。诗中的“窈窕淑女”指的是举止优雅、品德高尚的女子，“君子好逑”则表达了男子对于美好伴侣的渴望。这样的描述既体现了人们对理想伴侣的期待，也暗示了选择配偶时应考虑对方的人品修养。</w:t>
      </w:r>
    </w:p>
    <w:p w14:paraId="641BE110" w14:textId="77777777" w:rsidR="00B35475" w:rsidRDefault="00B35475">
      <w:pPr>
        <w:rPr>
          <w:rFonts w:hint="eastAsia"/>
        </w:rPr>
      </w:pPr>
    </w:p>
    <w:p w14:paraId="45CA4DA3" w14:textId="77777777" w:rsidR="00B35475" w:rsidRDefault="00B35475">
      <w:pPr>
        <w:rPr>
          <w:rFonts w:hint="eastAsia"/>
        </w:rPr>
      </w:pPr>
    </w:p>
    <w:p w14:paraId="173B28A3" w14:textId="77777777" w:rsidR="00B35475" w:rsidRDefault="00B35475">
      <w:pPr>
        <w:rPr>
          <w:rFonts w:hint="eastAsia"/>
        </w:rPr>
      </w:pPr>
    </w:p>
    <w:p w14:paraId="3B3EECE8" w14:textId="77777777" w:rsidR="00B35475" w:rsidRDefault="00B35475">
      <w:pPr>
        <w:rPr>
          <w:rFonts w:hint="eastAsia"/>
        </w:rPr>
      </w:pPr>
      <w:r>
        <w:rPr>
          <w:rFonts w:hint="eastAsia"/>
        </w:rPr>
        <w:tab/>
        <w:t>艺术特色与语言魅力</w:t>
      </w:r>
    </w:p>
    <w:p w14:paraId="17E87AC9" w14:textId="77777777" w:rsidR="00B35475" w:rsidRDefault="00B35475">
      <w:pPr>
        <w:rPr>
          <w:rFonts w:hint="eastAsia"/>
        </w:rPr>
      </w:pPr>
    </w:p>
    <w:p w14:paraId="415FFA39" w14:textId="77777777" w:rsidR="00B35475" w:rsidRDefault="00B35475">
      <w:pPr>
        <w:rPr>
          <w:rFonts w:hint="eastAsia"/>
        </w:rPr>
      </w:pPr>
    </w:p>
    <w:p w14:paraId="4BDB6FF5" w14:textId="77777777" w:rsidR="00B35475" w:rsidRDefault="00B35475">
      <w:pPr>
        <w:rPr>
          <w:rFonts w:hint="eastAsia"/>
        </w:rPr>
      </w:pPr>
      <w:r>
        <w:rPr>
          <w:rFonts w:hint="eastAsia"/>
        </w:rPr>
        <w:tab/>
        <w:t>《关雎》的艺术成就在于其简洁而富有韵律的语言。诗人运用了自然景物如河流、水鸟等意象来衬托人物形象，使得整首诗充满了生机与活力。“琴瑟友之”、“钟鼓乐之”等句子不仅描绘了婚礼上的欢乐场景，更是借音乐表达了新人之间的和谐美满。这种将自然景象与人文情感相结合的手法，在后世文学创作中产生了深远影响。</w:t>
      </w:r>
    </w:p>
    <w:p w14:paraId="39F3B9D2" w14:textId="77777777" w:rsidR="00B35475" w:rsidRDefault="00B35475">
      <w:pPr>
        <w:rPr>
          <w:rFonts w:hint="eastAsia"/>
        </w:rPr>
      </w:pPr>
    </w:p>
    <w:p w14:paraId="04D8B3B5" w14:textId="77777777" w:rsidR="00B35475" w:rsidRDefault="00B35475">
      <w:pPr>
        <w:rPr>
          <w:rFonts w:hint="eastAsia"/>
        </w:rPr>
      </w:pPr>
    </w:p>
    <w:p w14:paraId="3A306F56" w14:textId="77777777" w:rsidR="00B35475" w:rsidRDefault="00B35475">
      <w:pPr>
        <w:rPr>
          <w:rFonts w:hint="eastAsia"/>
        </w:rPr>
      </w:pPr>
    </w:p>
    <w:p w14:paraId="09AB1935" w14:textId="77777777" w:rsidR="00B35475" w:rsidRDefault="00B35475">
      <w:pPr>
        <w:rPr>
          <w:rFonts w:hint="eastAsia"/>
        </w:rPr>
      </w:pPr>
      <w:r>
        <w:rPr>
          <w:rFonts w:hint="eastAsia"/>
        </w:rPr>
        <w:tab/>
        <w:t>现代视角下的解读</w:t>
      </w:r>
    </w:p>
    <w:p w14:paraId="1369F9FC" w14:textId="77777777" w:rsidR="00B35475" w:rsidRDefault="00B35475">
      <w:pPr>
        <w:rPr>
          <w:rFonts w:hint="eastAsia"/>
        </w:rPr>
      </w:pPr>
    </w:p>
    <w:p w14:paraId="3F131174" w14:textId="77777777" w:rsidR="00B35475" w:rsidRDefault="00B35475">
      <w:pPr>
        <w:rPr>
          <w:rFonts w:hint="eastAsia"/>
        </w:rPr>
      </w:pPr>
    </w:p>
    <w:p w14:paraId="3716DDA7" w14:textId="77777777" w:rsidR="00B35475" w:rsidRDefault="00B35475">
      <w:pPr>
        <w:rPr>
          <w:rFonts w:hint="eastAsia"/>
        </w:rPr>
      </w:pPr>
      <w:r>
        <w:rPr>
          <w:rFonts w:hint="eastAsia"/>
        </w:rPr>
        <w:tab/>
        <w:t>从现代社会的角度来看，《关雎》所传达的爱情观仍然具有积极意义。它提倡基于相互尊重和理解基础上的爱情关系，并强调双方共同成长的重要性。尽管时代变迁，但人们对于真挚感情的追求从未改变。《关雎》以其永恒的魅力提醒着我们珍惜身边的人，努力构建健康和谐的家庭生活。</w:t>
      </w:r>
    </w:p>
    <w:p w14:paraId="1D7B63AD" w14:textId="77777777" w:rsidR="00B35475" w:rsidRDefault="00B35475">
      <w:pPr>
        <w:rPr>
          <w:rFonts w:hint="eastAsia"/>
        </w:rPr>
      </w:pPr>
    </w:p>
    <w:p w14:paraId="4FD62872" w14:textId="77777777" w:rsidR="00B35475" w:rsidRDefault="00B35475">
      <w:pPr>
        <w:rPr>
          <w:rFonts w:hint="eastAsia"/>
        </w:rPr>
      </w:pPr>
    </w:p>
    <w:p w14:paraId="0AD59680" w14:textId="77777777" w:rsidR="00B35475" w:rsidRDefault="00B35475">
      <w:pPr>
        <w:rPr>
          <w:rFonts w:hint="eastAsia"/>
        </w:rPr>
      </w:pPr>
    </w:p>
    <w:p w14:paraId="446B8938" w14:textId="77777777" w:rsidR="00B35475" w:rsidRDefault="00B354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395539" w14:textId="77777777" w:rsidR="00B35475" w:rsidRDefault="00B35475">
      <w:pPr>
        <w:rPr>
          <w:rFonts w:hint="eastAsia"/>
        </w:rPr>
      </w:pPr>
    </w:p>
    <w:p w14:paraId="3532B330" w14:textId="77777777" w:rsidR="00B35475" w:rsidRDefault="00B35475">
      <w:pPr>
        <w:rPr>
          <w:rFonts w:hint="eastAsia"/>
        </w:rPr>
      </w:pPr>
    </w:p>
    <w:p w14:paraId="2A9823BC" w14:textId="77777777" w:rsidR="00B35475" w:rsidRDefault="00B35475">
      <w:pPr>
        <w:rPr>
          <w:rFonts w:hint="eastAsia"/>
        </w:rPr>
      </w:pPr>
      <w:r>
        <w:rPr>
          <w:rFonts w:hint="eastAsia"/>
        </w:rPr>
        <w:tab/>
        <w:t>《关雎》不仅是《诗经》中的一颗璀璨明珠，也是中国古代文学宝库中不可或缺的一部分。它以简练的文字承载了深厚的文化内涵，成为连接古今情感交流的桥梁。无论是对于研究古代社会风俗还是探索人类共通的情感世界，《关雎》都提供了宝贵的启示。</w:t>
      </w:r>
    </w:p>
    <w:p w14:paraId="6D7B982A" w14:textId="77777777" w:rsidR="00B35475" w:rsidRDefault="00B35475">
      <w:pPr>
        <w:rPr>
          <w:rFonts w:hint="eastAsia"/>
        </w:rPr>
      </w:pPr>
    </w:p>
    <w:p w14:paraId="68F5B519" w14:textId="77777777" w:rsidR="00B35475" w:rsidRDefault="00B35475">
      <w:pPr>
        <w:rPr>
          <w:rFonts w:hint="eastAsia"/>
        </w:rPr>
      </w:pPr>
    </w:p>
    <w:p w14:paraId="4521F891" w14:textId="77777777" w:rsidR="00B35475" w:rsidRDefault="00B35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A0664" w14:textId="35317353" w:rsidR="005A34ED" w:rsidRDefault="005A34ED"/>
    <w:sectPr w:rsidR="005A3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ED"/>
    <w:rsid w:val="005A34ED"/>
    <w:rsid w:val="00B3547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22C06-8B2B-4168-9106-60CF127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